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0C" w:rsidRPr="00F87C48" w:rsidRDefault="00C13D0C" w:rsidP="008D3481">
      <w:pPr>
        <w:pStyle w:val="Default"/>
        <w:jc w:val="center"/>
        <w:rPr>
          <w:b/>
          <w:bCs/>
          <w:color w:val="auto"/>
          <w:sz w:val="28"/>
          <w:szCs w:val="28"/>
          <w:lang w:val="uk-UA"/>
        </w:rPr>
      </w:pPr>
      <w:r w:rsidRPr="00F87C48">
        <w:rPr>
          <w:b/>
          <w:bCs/>
          <w:color w:val="auto"/>
          <w:sz w:val="28"/>
          <w:szCs w:val="28"/>
          <w:lang w:val="uk-UA"/>
        </w:rPr>
        <w:t xml:space="preserve">ТЕМА </w:t>
      </w:r>
      <w:r w:rsidR="00A7515C" w:rsidRPr="00F87C48">
        <w:rPr>
          <w:b/>
          <w:bCs/>
          <w:color w:val="auto"/>
          <w:sz w:val="28"/>
          <w:szCs w:val="28"/>
          <w:lang w:val="uk-UA"/>
        </w:rPr>
        <w:t>7</w:t>
      </w:r>
    </w:p>
    <w:p w:rsidR="00C13D0C" w:rsidRPr="00F87C48" w:rsidRDefault="00A7515C" w:rsidP="008D3481">
      <w:pPr>
        <w:pStyle w:val="Default"/>
        <w:jc w:val="center"/>
        <w:rPr>
          <w:b/>
          <w:bCs/>
          <w:color w:val="auto"/>
          <w:sz w:val="28"/>
          <w:szCs w:val="28"/>
          <w:lang w:val="uk-UA"/>
        </w:rPr>
      </w:pPr>
      <w:r w:rsidRPr="00F87C48">
        <w:rPr>
          <w:b/>
          <w:bCs/>
          <w:color w:val="auto"/>
          <w:sz w:val="28"/>
          <w:szCs w:val="28"/>
          <w:lang w:val="uk-UA"/>
        </w:rPr>
        <w:t>КОШТОРИС.</w:t>
      </w:r>
    </w:p>
    <w:p w:rsidR="00A7515C" w:rsidRPr="00F87C48" w:rsidRDefault="00A7515C" w:rsidP="008D3481">
      <w:pPr>
        <w:pStyle w:val="Default"/>
        <w:jc w:val="center"/>
        <w:rPr>
          <w:b/>
          <w:bCs/>
          <w:color w:val="auto"/>
          <w:sz w:val="28"/>
          <w:szCs w:val="28"/>
          <w:lang w:val="uk-UA"/>
        </w:rPr>
      </w:pPr>
      <w:r w:rsidRPr="00F87C48">
        <w:rPr>
          <w:b/>
          <w:bCs/>
          <w:color w:val="auto"/>
          <w:sz w:val="28"/>
          <w:szCs w:val="28"/>
          <w:lang w:val="uk-UA"/>
        </w:rPr>
        <w:t>ФІНАНСОВИЙ ПЛАН І СТРАТЕГІЯ ФІНАНСУВАННЯ БІЗНЕСУ</w:t>
      </w:r>
    </w:p>
    <w:p w:rsidR="00C13D0C" w:rsidRPr="00F87C48" w:rsidRDefault="00C13D0C" w:rsidP="00F607C6">
      <w:pPr>
        <w:pStyle w:val="Default"/>
        <w:ind w:firstLine="709"/>
        <w:jc w:val="both"/>
        <w:rPr>
          <w:color w:val="auto"/>
          <w:sz w:val="28"/>
          <w:szCs w:val="28"/>
          <w:lang w:val="uk-UA"/>
        </w:rPr>
      </w:pPr>
    </w:p>
    <w:p w:rsidR="00F607C6" w:rsidRPr="00F87C48" w:rsidRDefault="00A7515C" w:rsidP="00F607C6">
      <w:pPr>
        <w:pStyle w:val="Default"/>
        <w:ind w:firstLine="709"/>
        <w:jc w:val="both"/>
        <w:rPr>
          <w:color w:val="auto"/>
          <w:sz w:val="28"/>
          <w:szCs w:val="28"/>
          <w:lang w:val="uk-UA"/>
        </w:rPr>
      </w:pPr>
      <w:r w:rsidRPr="00F87C48">
        <w:rPr>
          <w:color w:val="auto"/>
          <w:sz w:val="28"/>
          <w:szCs w:val="28"/>
          <w:lang w:val="uk-UA"/>
        </w:rPr>
        <w:t>7</w:t>
      </w:r>
      <w:r w:rsidR="00F61D3F" w:rsidRPr="00F87C48">
        <w:rPr>
          <w:color w:val="auto"/>
          <w:sz w:val="28"/>
          <w:szCs w:val="28"/>
          <w:lang w:val="uk-UA"/>
        </w:rPr>
        <w:t xml:space="preserve">.1 </w:t>
      </w:r>
      <w:r w:rsidR="00835977" w:rsidRPr="00F87C48">
        <w:rPr>
          <w:color w:val="auto"/>
          <w:sz w:val="28"/>
          <w:szCs w:val="28"/>
          <w:lang w:val="uk-UA"/>
        </w:rPr>
        <w:t>Поняття кошторису.</w:t>
      </w:r>
    </w:p>
    <w:p w:rsidR="00F607C6" w:rsidRPr="00F87C48" w:rsidRDefault="00A7515C" w:rsidP="00F607C6">
      <w:pPr>
        <w:pStyle w:val="Default"/>
        <w:ind w:firstLine="709"/>
        <w:jc w:val="both"/>
        <w:rPr>
          <w:color w:val="auto"/>
          <w:sz w:val="28"/>
          <w:szCs w:val="28"/>
          <w:lang w:val="uk-UA"/>
        </w:rPr>
      </w:pPr>
      <w:r w:rsidRPr="00F87C48">
        <w:rPr>
          <w:color w:val="auto"/>
          <w:sz w:val="28"/>
          <w:szCs w:val="28"/>
          <w:lang w:val="uk-UA"/>
        </w:rPr>
        <w:t>7</w:t>
      </w:r>
      <w:r w:rsidR="00F61D3F" w:rsidRPr="00F87C48">
        <w:rPr>
          <w:color w:val="auto"/>
          <w:sz w:val="28"/>
          <w:szCs w:val="28"/>
          <w:lang w:val="uk-UA"/>
        </w:rPr>
        <w:t xml:space="preserve">.2 </w:t>
      </w:r>
      <w:r w:rsidR="003D2615" w:rsidRPr="00F87C48">
        <w:rPr>
          <w:color w:val="auto"/>
          <w:sz w:val="28"/>
          <w:szCs w:val="28"/>
          <w:lang w:val="uk-UA"/>
        </w:rPr>
        <w:t>Методика складання кошторису на виробництво.</w:t>
      </w:r>
    </w:p>
    <w:p w:rsidR="002231EE" w:rsidRPr="00F87C48" w:rsidRDefault="00A7515C" w:rsidP="00F607C6">
      <w:pPr>
        <w:pStyle w:val="Default"/>
        <w:ind w:firstLine="709"/>
        <w:jc w:val="both"/>
        <w:rPr>
          <w:color w:val="auto"/>
          <w:sz w:val="28"/>
          <w:szCs w:val="28"/>
          <w:lang w:val="uk-UA"/>
        </w:rPr>
      </w:pPr>
      <w:r w:rsidRPr="00F87C48">
        <w:rPr>
          <w:color w:val="auto"/>
          <w:sz w:val="28"/>
          <w:szCs w:val="28"/>
          <w:lang w:val="uk-UA"/>
        </w:rPr>
        <w:t>7</w:t>
      </w:r>
      <w:r w:rsidR="00F61D3F" w:rsidRPr="00F87C48">
        <w:rPr>
          <w:color w:val="auto"/>
          <w:sz w:val="28"/>
          <w:szCs w:val="28"/>
          <w:lang w:val="uk-UA"/>
        </w:rPr>
        <w:t xml:space="preserve">.3 </w:t>
      </w:r>
      <w:r w:rsidR="00CF7730" w:rsidRPr="00F87C48">
        <w:rPr>
          <w:color w:val="auto"/>
          <w:sz w:val="28"/>
          <w:szCs w:val="28"/>
          <w:lang w:val="uk-UA"/>
        </w:rPr>
        <w:t>Роль і значення фінансового плану у провадженні підприємницької діяльності.</w:t>
      </w:r>
    </w:p>
    <w:p w:rsidR="00F607C6" w:rsidRPr="00F87C48" w:rsidRDefault="00A7515C" w:rsidP="00F607C6">
      <w:pPr>
        <w:pStyle w:val="Default"/>
        <w:ind w:firstLine="709"/>
        <w:jc w:val="both"/>
        <w:rPr>
          <w:color w:val="auto"/>
          <w:sz w:val="28"/>
          <w:szCs w:val="28"/>
          <w:lang w:val="uk-UA"/>
        </w:rPr>
      </w:pPr>
      <w:r w:rsidRPr="00F87C48">
        <w:rPr>
          <w:color w:val="auto"/>
          <w:sz w:val="28"/>
          <w:szCs w:val="28"/>
          <w:lang w:val="uk-UA"/>
        </w:rPr>
        <w:t>7</w:t>
      </w:r>
      <w:r w:rsidR="002231EE" w:rsidRPr="00F87C48">
        <w:rPr>
          <w:color w:val="auto"/>
          <w:sz w:val="28"/>
          <w:szCs w:val="28"/>
          <w:lang w:val="uk-UA"/>
        </w:rPr>
        <w:t xml:space="preserve">.4 </w:t>
      </w:r>
      <w:r w:rsidR="00CF7730" w:rsidRPr="00F87C48">
        <w:rPr>
          <w:color w:val="auto"/>
          <w:sz w:val="28"/>
          <w:szCs w:val="28"/>
          <w:lang w:val="uk-UA"/>
        </w:rPr>
        <w:t>Планування доходів і видатків підприємства.</w:t>
      </w:r>
    </w:p>
    <w:p w:rsidR="00F607C6" w:rsidRPr="00F87C48" w:rsidRDefault="00A7515C" w:rsidP="00F607C6">
      <w:pPr>
        <w:pStyle w:val="Default"/>
        <w:ind w:firstLine="709"/>
        <w:jc w:val="both"/>
        <w:rPr>
          <w:color w:val="auto"/>
          <w:sz w:val="28"/>
          <w:szCs w:val="28"/>
          <w:lang w:val="uk-UA"/>
        </w:rPr>
      </w:pPr>
      <w:r w:rsidRPr="00F87C48">
        <w:rPr>
          <w:color w:val="auto"/>
          <w:sz w:val="28"/>
          <w:szCs w:val="28"/>
          <w:lang w:val="uk-UA"/>
        </w:rPr>
        <w:t>7</w:t>
      </w:r>
      <w:r w:rsidR="002231EE" w:rsidRPr="00F87C48">
        <w:rPr>
          <w:color w:val="auto"/>
          <w:sz w:val="28"/>
          <w:szCs w:val="28"/>
          <w:lang w:val="uk-UA"/>
        </w:rPr>
        <w:t xml:space="preserve">.5 </w:t>
      </w:r>
      <w:r w:rsidR="00CF7730" w:rsidRPr="00F87C48">
        <w:rPr>
          <w:color w:val="auto"/>
          <w:sz w:val="28"/>
          <w:szCs w:val="28"/>
          <w:lang w:val="uk-UA"/>
        </w:rPr>
        <w:t>Розробка фінансової стратегії підприємства.</w:t>
      </w:r>
    </w:p>
    <w:p w:rsidR="00CF7730" w:rsidRPr="00F87C48" w:rsidRDefault="00CF7730" w:rsidP="00F607C6">
      <w:pPr>
        <w:pStyle w:val="Default"/>
        <w:ind w:firstLine="709"/>
        <w:jc w:val="both"/>
        <w:rPr>
          <w:color w:val="auto"/>
          <w:sz w:val="28"/>
          <w:szCs w:val="28"/>
          <w:lang w:val="uk-UA"/>
        </w:rPr>
      </w:pPr>
      <w:r w:rsidRPr="00F87C48">
        <w:rPr>
          <w:color w:val="auto"/>
          <w:sz w:val="28"/>
          <w:szCs w:val="28"/>
          <w:lang w:val="uk-UA"/>
        </w:rPr>
        <w:t xml:space="preserve">7.6 Джерела фінансування бізнесу. Форми та </w:t>
      </w:r>
      <w:r w:rsidR="00A41EB1" w:rsidRPr="00F87C48">
        <w:rPr>
          <w:color w:val="auto"/>
          <w:sz w:val="28"/>
          <w:szCs w:val="28"/>
          <w:lang w:val="uk-UA"/>
        </w:rPr>
        <w:t>методи</w:t>
      </w:r>
      <w:r w:rsidRPr="00F87C48">
        <w:rPr>
          <w:color w:val="auto"/>
          <w:sz w:val="28"/>
          <w:szCs w:val="28"/>
          <w:lang w:val="uk-UA"/>
        </w:rPr>
        <w:t xml:space="preserve"> залучення інвестицій.</w:t>
      </w:r>
    </w:p>
    <w:p w:rsidR="00F61D3F" w:rsidRPr="00F87C48" w:rsidRDefault="00F61D3F" w:rsidP="00F607C6">
      <w:pPr>
        <w:pStyle w:val="Default"/>
        <w:ind w:firstLine="709"/>
        <w:jc w:val="both"/>
        <w:rPr>
          <w:color w:val="auto"/>
          <w:sz w:val="28"/>
          <w:szCs w:val="28"/>
          <w:lang w:val="uk-UA"/>
        </w:rPr>
      </w:pPr>
    </w:p>
    <w:p w:rsidR="008D3481" w:rsidRPr="00F87C48" w:rsidRDefault="00A7515C" w:rsidP="008D3481">
      <w:pPr>
        <w:pStyle w:val="Default"/>
        <w:ind w:firstLine="709"/>
        <w:jc w:val="both"/>
        <w:rPr>
          <w:b/>
          <w:color w:val="auto"/>
          <w:sz w:val="28"/>
          <w:szCs w:val="28"/>
          <w:lang w:val="uk-UA"/>
        </w:rPr>
      </w:pPr>
      <w:r w:rsidRPr="00F87C48">
        <w:rPr>
          <w:b/>
          <w:bCs/>
          <w:color w:val="auto"/>
          <w:sz w:val="28"/>
          <w:szCs w:val="28"/>
          <w:lang w:val="uk-UA"/>
        </w:rPr>
        <w:t>7</w:t>
      </w:r>
      <w:r w:rsidR="00F775E6" w:rsidRPr="00F87C48">
        <w:rPr>
          <w:b/>
          <w:bCs/>
          <w:color w:val="auto"/>
          <w:sz w:val="28"/>
          <w:szCs w:val="28"/>
          <w:lang w:val="uk-UA"/>
        </w:rPr>
        <w:t>.1</w:t>
      </w:r>
      <w:r w:rsidR="00F61D3F" w:rsidRPr="00F87C48">
        <w:rPr>
          <w:b/>
          <w:bCs/>
          <w:color w:val="auto"/>
          <w:sz w:val="28"/>
          <w:szCs w:val="28"/>
          <w:lang w:val="uk-UA"/>
        </w:rPr>
        <w:t xml:space="preserve"> </w:t>
      </w:r>
      <w:r w:rsidR="00835977" w:rsidRPr="00F87C48">
        <w:rPr>
          <w:b/>
          <w:bCs/>
          <w:color w:val="auto"/>
          <w:sz w:val="28"/>
          <w:szCs w:val="28"/>
          <w:lang w:val="uk-UA"/>
        </w:rPr>
        <w:t>Поняття кошторису</w:t>
      </w:r>
    </w:p>
    <w:p w:rsidR="00F775E6" w:rsidRPr="00F87C48" w:rsidRDefault="00F775E6" w:rsidP="00F607C6">
      <w:pPr>
        <w:pStyle w:val="a3"/>
        <w:shd w:val="clear" w:color="auto" w:fill="FFFFFF"/>
        <w:spacing w:before="0" w:beforeAutospacing="0" w:after="0" w:afterAutospacing="0"/>
        <w:ind w:firstLine="709"/>
        <w:jc w:val="both"/>
        <w:rPr>
          <w:sz w:val="28"/>
          <w:szCs w:val="28"/>
          <w:lang w:val="uk-UA"/>
        </w:rPr>
      </w:pPr>
    </w:p>
    <w:p w:rsidR="00F87C48" w:rsidRPr="00F87C48" w:rsidRDefault="00835977" w:rsidP="00576CE0">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F87C48">
        <w:rPr>
          <w:rFonts w:ascii="Times New Roman" w:eastAsia="Times New Roman" w:hAnsi="Times New Roman" w:cs="Times New Roman"/>
          <w:b/>
          <w:sz w:val="28"/>
          <w:szCs w:val="28"/>
          <w:lang w:val="uk-UA" w:eastAsia="ru-RU"/>
        </w:rPr>
        <w:t>К</w:t>
      </w:r>
      <w:r w:rsidR="00A7515C" w:rsidRPr="00F87C48">
        <w:rPr>
          <w:rFonts w:ascii="Times New Roman" w:eastAsia="Times New Roman" w:hAnsi="Times New Roman" w:cs="Times New Roman"/>
          <w:b/>
          <w:sz w:val="28"/>
          <w:szCs w:val="28"/>
          <w:lang w:val="uk-UA" w:eastAsia="ru-RU"/>
        </w:rPr>
        <w:t>ошторис</w:t>
      </w:r>
      <w:r w:rsidR="00A7515C" w:rsidRPr="00F87C48">
        <w:rPr>
          <w:rFonts w:ascii="Times New Roman" w:eastAsia="Times New Roman" w:hAnsi="Times New Roman" w:cs="Times New Roman"/>
          <w:sz w:val="28"/>
          <w:szCs w:val="28"/>
          <w:lang w:val="uk-UA" w:eastAsia="ru-RU"/>
        </w:rPr>
        <w:t xml:space="preserve"> </w:t>
      </w:r>
      <w:r w:rsidRPr="00F87C48">
        <w:rPr>
          <w:rFonts w:ascii="Times New Roman" w:eastAsia="Times New Roman" w:hAnsi="Times New Roman" w:cs="Times New Roman"/>
          <w:sz w:val="28"/>
          <w:szCs w:val="28"/>
          <w:lang w:val="uk-UA" w:eastAsia="ru-RU"/>
        </w:rPr>
        <w:t>–</w:t>
      </w:r>
      <w:r w:rsidR="00A7515C" w:rsidRPr="00F87C48">
        <w:rPr>
          <w:rFonts w:ascii="Times New Roman" w:eastAsia="Times New Roman" w:hAnsi="Times New Roman" w:cs="Times New Roman"/>
          <w:sz w:val="28"/>
          <w:szCs w:val="28"/>
          <w:lang w:val="uk-UA" w:eastAsia="ru-RU"/>
        </w:rPr>
        <w:t xml:space="preserve"> </w:t>
      </w:r>
      <w:r w:rsidR="00F87C48" w:rsidRPr="00F87C48">
        <w:rPr>
          <w:rFonts w:ascii="Times New Roman" w:eastAsia="Times New Roman" w:hAnsi="Times New Roman" w:cs="Times New Roman"/>
          <w:sz w:val="28"/>
          <w:szCs w:val="28"/>
          <w:lang w:val="uk-UA" w:eastAsia="ru-RU"/>
        </w:rPr>
        <w:t xml:space="preserve">це </w:t>
      </w:r>
      <w:r w:rsidR="00F87C48" w:rsidRPr="00F87C48">
        <w:rPr>
          <w:rFonts w:ascii="Times New Roman" w:hAnsi="Times New Roman" w:cs="Times New Roman"/>
          <w:sz w:val="28"/>
          <w:szCs w:val="28"/>
          <w:shd w:val="clear" w:color="auto" w:fill="FFFFFF"/>
          <w:lang w:val="uk-UA"/>
        </w:rPr>
        <w:t>затверджений у встановленому порядку або прийнятий належним чином фінансово-плановий документ, який містить відповідні статті і суми витрат коштів на утримання органів державної влади, установ та організацій; на виробничу діяльність, капітальне будівництво тощо</w:t>
      </w:r>
      <w:r w:rsidR="00F87C48" w:rsidRPr="00F87C48">
        <w:rPr>
          <w:rFonts w:ascii="Times New Roman" w:hAnsi="Times New Roman" w:cs="Times New Roman"/>
          <w:sz w:val="28"/>
          <w:szCs w:val="28"/>
          <w:shd w:val="clear" w:color="auto" w:fill="FFFFFF"/>
          <w:lang w:val="uk-UA"/>
        </w:rPr>
        <w:t>.</w:t>
      </w:r>
    </w:p>
    <w:p w:rsidR="00A7515C" w:rsidRPr="00F87C48" w:rsidRDefault="00F87C48"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hAnsi="Times New Roman" w:cs="Times New Roman"/>
          <w:sz w:val="28"/>
          <w:szCs w:val="28"/>
          <w:shd w:val="clear" w:color="auto" w:fill="FFFFFF"/>
          <w:lang w:val="uk-UA"/>
        </w:rPr>
        <w:t xml:space="preserve">Він є </w:t>
      </w:r>
      <w:r w:rsidR="00A7515C" w:rsidRPr="00F87C48">
        <w:rPr>
          <w:rFonts w:ascii="Times New Roman" w:eastAsia="Times New Roman" w:hAnsi="Times New Roman" w:cs="Times New Roman"/>
          <w:sz w:val="28"/>
          <w:szCs w:val="28"/>
          <w:lang w:val="uk-UA" w:eastAsia="ru-RU"/>
        </w:rPr>
        <w:t>основни</w:t>
      </w:r>
      <w:r w:rsidRPr="00F87C48">
        <w:rPr>
          <w:rFonts w:ascii="Times New Roman" w:eastAsia="Times New Roman" w:hAnsi="Times New Roman" w:cs="Times New Roman"/>
          <w:sz w:val="28"/>
          <w:szCs w:val="28"/>
          <w:lang w:val="uk-UA" w:eastAsia="ru-RU"/>
        </w:rPr>
        <w:t>м</w:t>
      </w:r>
      <w:r w:rsidR="00A7515C" w:rsidRPr="00F87C48">
        <w:rPr>
          <w:rFonts w:ascii="Times New Roman" w:eastAsia="Times New Roman" w:hAnsi="Times New Roman" w:cs="Times New Roman"/>
          <w:sz w:val="28"/>
          <w:szCs w:val="28"/>
          <w:lang w:val="uk-UA" w:eastAsia="ru-RU"/>
        </w:rPr>
        <w:t xml:space="preserve"> планови</w:t>
      </w:r>
      <w:r w:rsidRPr="00F87C48">
        <w:rPr>
          <w:rFonts w:ascii="Times New Roman" w:eastAsia="Times New Roman" w:hAnsi="Times New Roman" w:cs="Times New Roman"/>
          <w:sz w:val="28"/>
          <w:szCs w:val="28"/>
          <w:lang w:val="uk-UA" w:eastAsia="ru-RU"/>
        </w:rPr>
        <w:t>м</w:t>
      </w:r>
      <w:r w:rsidR="00A7515C" w:rsidRPr="00F87C48">
        <w:rPr>
          <w:rFonts w:ascii="Times New Roman" w:eastAsia="Times New Roman" w:hAnsi="Times New Roman" w:cs="Times New Roman"/>
          <w:sz w:val="28"/>
          <w:szCs w:val="28"/>
          <w:lang w:val="uk-UA" w:eastAsia="ru-RU"/>
        </w:rPr>
        <w:t xml:space="preserve"> фінансови</w:t>
      </w:r>
      <w:r w:rsidRPr="00F87C48">
        <w:rPr>
          <w:rFonts w:ascii="Times New Roman" w:eastAsia="Times New Roman" w:hAnsi="Times New Roman" w:cs="Times New Roman"/>
          <w:sz w:val="28"/>
          <w:szCs w:val="28"/>
          <w:lang w:val="uk-UA" w:eastAsia="ru-RU"/>
        </w:rPr>
        <w:t>м</w:t>
      </w:r>
      <w:r w:rsidR="00A7515C" w:rsidRPr="00F87C48">
        <w:rPr>
          <w:rFonts w:ascii="Times New Roman" w:eastAsia="Times New Roman" w:hAnsi="Times New Roman" w:cs="Times New Roman"/>
          <w:sz w:val="28"/>
          <w:szCs w:val="28"/>
          <w:lang w:val="uk-UA" w:eastAsia="ru-RU"/>
        </w:rPr>
        <w:t xml:space="preserve"> документ</w:t>
      </w:r>
      <w:r w:rsidRPr="00F87C48">
        <w:rPr>
          <w:rFonts w:ascii="Times New Roman" w:eastAsia="Times New Roman" w:hAnsi="Times New Roman" w:cs="Times New Roman"/>
          <w:sz w:val="28"/>
          <w:szCs w:val="28"/>
          <w:lang w:val="uk-UA" w:eastAsia="ru-RU"/>
        </w:rPr>
        <w:t>ом</w:t>
      </w:r>
      <w:r w:rsidR="00A7515C" w:rsidRPr="00F87C48">
        <w:rPr>
          <w:rFonts w:ascii="Times New Roman" w:eastAsia="Times New Roman" w:hAnsi="Times New Roman" w:cs="Times New Roman"/>
          <w:sz w:val="28"/>
          <w:szCs w:val="28"/>
          <w:lang w:val="uk-UA" w:eastAsia="ru-RU"/>
        </w:rPr>
        <w:t xml:space="preserve"> </w:t>
      </w:r>
      <w:r w:rsidRPr="00F87C48">
        <w:rPr>
          <w:rFonts w:ascii="Times New Roman" w:eastAsia="Times New Roman" w:hAnsi="Times New Roman" w:cs="Times New Roman"/>
          <w:sz w:val="28"/>
          <w:szCs w:val="28"/>
          <w:lang w:val="uk-UA" w:eastAsia="ru-RU"/>
        </w:rPr>
        <w:t>підприємства</w:t>
      </w:r>
      <w:r w:rsidR="00A7515C" w:rsidRPr="00F87C48">
        <w:rPr>
          <w:rFonts w:ascii="Times New Roman" w:eastAsia="Times New Roman" w:hAnsi="Times New Roman" w:cs="Times New Roman"/>
          <w:sz w:val="28"/>
          <w:szCs w:val="28"/>
          <w:lang w:val="uk-UA" w:eastAsia="ru-RU"/>
        </w:rPr>
        <w:t>,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r w:rsidR="00835977" w:rsidRPr="00F87C48">
        <w:rPr>
          <w:rFonts w:ascii="Times New Roman" w:eastAsia="Times New Roman" w:hAnsi="Times New Roman" w:cs="Times New Roman"/>
          <w:sz w:val="28"/>
          <w:szCs w:val="28"/>
          <w:lang w:val="uk-UA" w:eastAsia="ru-RU"/>
        </w:rPr>
        <w:t>.</w:t>
      </w:r>
    </w:p>
    <w:p w:rsidR="00A7515C" w:rsidRPr="00F87C48" w:rsidRDefault="00835977" w:rsidP="00576CE0">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F87C48">
        <w:rPr>
          <w:rFonts w:ascii="Times New Roman" w:eastAsia="Times New Roman" w:hAnsi="Times New Roman" w:cs="Times New Roman"/>
          <w:b/>
          <w:sz w:val="28"/>
          <w:szCs w:val="28"/>
          <w:lang w:val="uk-UA" w:eastAsia="ru-RU"/>
        </w:rPr>
        <w:t>В</w:t>
      </w:r>
      <w:r w:rsidR="00A7515C" w:rsidRPr="00F87C48">
        <w:rPr>
          <w:rFonts w:ascii="Times New Roman" w:eastAsia="Times New Roman" w:hAnsi="Times New Roman" w:cs="Times New Roman"/>
          <w:b/>
          <w:sz w:val="28"/>
          <w:szCs w:val="28"/>
          <w:lang w:val="uk-UA" w:eastAsia="ru-RU"/>
        </w:rPr>
        <w:t>иди кошторисів:</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1) індивідуальні – має кожна бюджетна установа;</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2) кошториси на проведення централізованих заходів</w:t>
      </w:r>
      <w:r w:rsidR="00576CE0" w:rsidRPr="00F87C48">
        <w:rPr>
          <w:rFonts w:ascii="Times New Roman" w:eastAsia="Times New Roman" w:hAnsi="Times New Roman" w:cs="Times New Roman"/>
          <w:sz w:val="28"/>
          <w:szCs w:val="28"/>
          <w:lang w:val="uk-UA" w:eastAsia="ru-RU"/>
        </w:rPr>
        <w:t>;</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3) зведені – включають зведені показники індивідуальних кошторисів розпорядників коштів нижчого рівня. Зведений кошторис не затверджується.</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F87C48">
        <w:rPr>
          <w:rFonts w:ascii="Times New Roman" w:eastAsia="Times New Roman" w:hAnsi="Times New Roman" w:cs="Times New Roman"/>
          <w:b/>
          <w:sz w:val="28"/>
          <w:szCs w:val="28"/>
          <w:lang w:val="uk-UA" w:eastAsia="ru-RU"/>
        </w:rPr>
        <w:t>Складові кошторису:</w:t>
      </w:r>
    </w:p>
    <w:p w:rsidR="00576CE0" w:rsidRPr="00F87C48" w:rsidRDefault="00A7515C" w:rsidP="00576CE0">
      <w:pPr>
        <w:pStyle w:val="aa"/>
        <w:numPr>
          <w:ilvl w:val="0"/>
          <w:numId w:val="3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загальний фонд</w:t>
      </w:r>
      <w:r w:rsidR="00576CE0" w:rsidRPr="00F87C48">
        <w:rPr>
          <w:rFonts w:ascii="Times New Roman" w:eastAsia="Times New Roman" w:hAnsi="Times New Roman" w:cs="Times New Roman"/>
          <w:sz w:val="28"/>
          <w:szCs w:val="28"/>
          <w:lang w:val="uk-UA" w:eastAsia="ru-RU"/>
        </w:rPr>
        <w:t>;</w:t>
      </w:r>
    </w:p>
    <w:p w:rsidR="00576CE0" w:rsidRPr="00F87C48" w:rsidRDefault="00A7515C" w:rsidP="00576CE0">
      <w:pPr>
        <w:pStyle w:val="aa"/>
        <w:numPr>
          <w:ilvl w:val="0"/>
          <w:numId w:val="3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спеціальний фонд</w:t>
      </w:r>
      <w:r w:rsidR="00576CE0" w:rsidRPr="00F87C48">
        <w:rPr>
          <w:rFonts w:ascii="Times New Roman" w:eastAsia="Times New Roman" w:hAnsi="Times New Roman" w:cs="Times New Roman"/>
          <w:sz w:val="28"/>
          <w:szCs w:val="28"/>
          <w:lang w:val="uk-UA" w:eastAsia="ru-RU"/>
        </w:rPr>
        <w:t>;</w:t>
      </w:r>
    </w:p>
    <w:p w:rsidR="00576CE0" w:rsidRPr="00F87C48" w:rsidRDefault="00A7515C" w:rsidP="00576CE0">
      <w:pPr>
        <w:pStyle w:val="aa"/>
        <w:numPr>
          <w:ilvl w:val="0"/>
          <w:numId w:val="3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план асигнувань загального фонду бюджету – помісячний розподіл бюджетних</w:t>
      </w:r>
      <w:r w:rsidR="00835977" w:rsidRPr="00F87C48">
        <w:rPr>
          <w:rFonts w:ascii="Times New Roman" w:eastAsia="Times New Roman" w:hAnsi="Times New Roman" w:cs="Times New Roman"/>
          <w:sz w:val="28"/>
          <w:szCs w:val="28"/>
          <w:lang w:val="uk-UA" w:eastAsia="ru-RU"/>
        </w:rPr>
        <w:t xml:space="preserve"> </w:t>
      </w:r>
      <w:r w:rsidRPr="00F87C48">
        <w:rPr>
          <w:rFonts w:ascii="Times New Roman" w:eastAsia="Times New Roman" w:hAnsi="Times New Roman" w:cs="Times New Roman"/>
          <w:sz w:val="28"/>
          <w:szCs w:val="28"/>
          <w:lang w:val="uk-UA" w:eastAsia="ru-RU"/>
        </w:rPr>
        <w:t>асигнувань затверджених у загальному фонді кошторису за скороченою формою економічної класифікації видатків, який регламентує протягом бюджетного періоду взяття бюджетних зобов’язань та здійснення платежів</w:t>
      </w:r>
      <w:r w:rsidR="00576CE0" w:rsidRPr="00F87C48">
        <w:rPr>
          <w:rFonts w:ascii="Times New Roman" w:eastAsia="Times New Roman" w:hAnsi="Times New Roman" w:cs="Times New Roman"/>
          <w:sz w:val="28"/>
          <w:szCs w:val="28"/>
          <w:lang w:val="uk-UA" w:eastAsia="ru-RU"/>
        </w:rPr>
        <w:t>;</w:t>
      </w:r>
    </w:p>
    <w:p w:rsidR="00A7515C" w:rsidRPr="00F87C48" w:rsidRDefault="00A7515C" w:rsidP="00576CE0">
      <w:pPr>
        <w:pStyle w:val="aa"/>
        <w:numPr>
          <w:ilvl w:val="0"/>
          <w:numId w:val="3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план асигнувань спеціального фонду бюджету – помісячний розподіл бюджетних асигнувань затверджених у спеціальному фонді кошторису</w:t>
      </w:r>
      <w:r w:rsidR="00576CE0" w:rsidRPr="00F87C48">
        <w:rPr>
          <w:rFonts w:ascii="Times New Roman" w:eastAsia="Times New Roman" w:hAnsi="Times New Roman" w:cs="Times New Roman"/>
          <w:sz w:val="28"/>
          <w:szCs w:val="28"/>
          <w:lang w:val="uk-UA" w:eastAsia="ru-RU"/>
        </w:rPr>
        <w:t>.</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Витрачання коштів бюджетною установою здійснюється лише відповідно до показників кошторису затвердженого у відповідному порядку.</w:t>
      </w:r>
    </w:p>
    <w:p w:rsidR="00BE2A68" w:rsidRDefault="00BE2A68" w:rsidP="00576CE0">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p>
    <w:p w:rsidR="00BE2A68" w:rsidRDefault="00BE2A68" w:rsidP="00576CE0">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F87C48">
        <w:rPr>
          <w:rFonts w:ascii="Times New Roman" w:eastAsia="Times New Roman" w:hAnsi="Times New Roman" w:cs="Times New Roman"/>
          <w:b/>
          <w:sz w:val="28"/>
          <w:szCs w:val="28"/>
          <w:lang w:val="uk-UA" w:eastAsia="ru-RU"/>
        </w:rPr>
        <w:lastRenderedPageBreak/>
        <w:t>Складання кошторису:</w:t>
      </w:r>
    </w:p>
    <w:p w:rsidR="003D2615" w:rsidRPr="00F87C48" w:rsidRDefault="00A7515C" w:rsidP="003D2615">
      <w:pPr>
        <w:pStyle w:val="aa"/>
        <w:numPr>
          <w:ilvl w:val="0"/>
          <w:numId w:val="3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виходячи з показників проекту відповідного бюджету фінансові органи доводять до головних розпорядників бюджетних коштів граничні обсяги видатків бюджету(тільки загальний фонд)</w:t>
      </w:r>
      <w:r w:rsidR="003D2615" w:rsidRPr="00F87C48">
        <w:rPr>
          <w:rFonts w:ascii="Times New Roman" w:eastAsia="Times New Roman" w:hAnsi="Times New Roman" w:cs="Times New Roman"/>
          <w:sz w:val="28"/>
          <w:szCs w:val="28"/>
          <w:lang w:val="uk-UA" w:eastAsia="ru-RU"/>
        </w:rPr>
        <w:t>4</w:t>
      </w:r>
    </w:p>
    <w:p w:rsidR="00A7515C" w:rsidRPr="00F87C48" w:rsidRDefault="00A7515C" w:rsidP="003D2615">
      <w:pPr>
        <w:pStyle w:val="aa"/>
        <w:numPr>
          <w:ilvl w:val="0"/>
          <w:numId w:val="3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обов’язково в проекті кошторису повинні бути враховані вимоги щодо першочергового забезпечення видатків:</w:t>
      </w:r>
    </w:p>
    <w:p w:rsidR="003D2615" w:rsidRPr="00F87C48" w:rsidRDefault="00A7515C" w:rsidP="003D2615">
      <w:pPr>
        <w:pStyle w:val="aa"/>
        <w:numPr>
          <w:ilvl w:val="0"/>
          <w:numId w:val="3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оплату праці із нарахуванням на заробітну плату</w:t>
      </w:r>
      <w:r w:rsidR="003D2615" w:rsidRPr="00F87C48">
        <w:rPr>
          <w:rFonts w:ascii="Times New Roman" w:eastAsia="Times New Roman" w:hAnsi="Times New Roman" w:cs="Times New Roman"/>
          <w:sz w:val="28"/>
          <w:szCs w:val="28"/>
          <w:lang w:val="uk-UA" w:eastAsia="ru-RU"/>
        </w:rPr>
        <w:t>;</w:t>
      </w:r>
    </w:p>
    <w:p w:rsidR="003D2615" w:rsidRPr="00F87C48" w:rsidRDefault="00A7515C" w:rsidP="003D2615">
      <w:pPr>
        <w:pStyle w:val="aa"/>
        <w:numPr>
          <w:ilvl w:val="0"/>
          <w:numId w:val="3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виплата стипендії</w:t>
      </w:r>
      <w:r w:rsidR="003D2615" w:rsidRPr="00F87C48">
        <w:rPr>
          <w:rFonts w:ascii="Times New Roman" w:eastAsia="Times New Roman" w:hAnsi="Times New Roman" w:cs="Times New Roman"/>
          <w:sz w:val="28"/>
          <w:szCs w:val="28"/>
          <w:lang w:val="uk-UA" w:eastAsia="ru-RU"/>
        </w:rPr>
        <w:t>;</w:t>
      </w:r>
    </w:p>
    <w:p w:rsidR="00A7515C" w:rsidRPr="00F87C48" w:rsidRDefault="00A7515C" w:rsidP="003D2615">
      <w:pPr>
        <w:pStyle w:val="aa"/>
        <w:numPr>
          <w:ilvl w:val="0"/>
          <w:numId w:val="3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на господарське утримання установ</w:t>
      </w:r>
      <w:r w:rsidR="003D2615" w:rsidRPr="00F87C48">
        <w:rPr>
          <w:rFonts w:ascii="Times New Roman" w:eastAsia="Times New Roman" w:hAnsi="Times New Roman" w:cs="Times New Roman"/>
          <w:sz w:val="28"/>
          <w:szCs w:val="28"/>
          <w:lang w:val="uk-UA" w:eastAsia="ru-RU"/>
        </w:rPr>
        <w:t>.</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F87C48">
        <w:rPr>
          <w:rFonts w:ascii="Times New Roman" w:eastAsia="Times New Roman" w:hAnsi="Times New Roman" w:cs="Times New Roman"/>
          <w:b/>
          <w:sz w:val="28"/>
          <w:szCs w:val="28"/>
          <w:lang w:val="uk-UA" w:eastAsia="ru-RU"/>
        </w:rPr>
        <w:t>Розгляд і затвердження кошторису:</w:t>
      </w:r>
    </w:p>
    <w:p w:rsidR="003D2615" w:rsidRPr="00F87C48" w:rsidRDefault="00A7515C" w:rsidP="003D2615">
      <w:pPr>
        <w:pStyle w:val="aa"/>
        <w:numPr>
          <w:ilvl w:val="0"/>
          <w:numId w:val="3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протягом 2 тижнів з дня прийняття акту про бюджет фінансові органи доводять до головних розпорядників бюджетних коштів лімітну довідку про бюджетні асигнування – документ, який містить затверджені бюджетні призначення та їх помісячний розподіл, а також інші показники, які згідно із законодавством повинні бути визначені на основі нормативів</w:t>
      </w:r>
      <w:r w:rsidR="003D2615" w:rsidRPr="00F87C48">
        <w:rPr>
          <w:rFonts w:ascii="Times New Roman" w:eastAsia="Times New Roman" w:hAnsi="Times New Roman" w:cs="Times New Roman"/>
          <w:sz w:val="28"/>
          <w:szCs w:val="28"/>
          <w:lang w:val="uk-UA" w:eastAsia="ru-RU"/>
        </w:rPr>
        <w:t>;</w:t>
      </w:r>
    </w:p>
    <w:p w:rsidR="003D2615" w:rsidRPr="00F87C48" w:rsidRDefault="00A7515C" w:rsidP="003D2615">
      <w:pPr>
        <w:pStyle w:val="aa"/>
        <w:numPr>
          <w:ilvl w:val="0"/>
          <w:numId w:val="3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отримавши лімітну довідку розпорядники бюджетних коштів уточнюють показники в проектах кошторисів</w:t>
      </w:r>
      <w:r w:rsidR="003D2615" w:rsidRPr="00F87C48">
        <w:rPr>
          <w:rFonts w:ascii="Times New Roman" w:eastAsia="Times New Roman" w:hAnsi="Times New Roman" w:cs="Times New Roman"/>
          <w:sz w:val="28"/>
          <w:szCs w:val="28"/>
          <w:lang w:val="uk-UA" w:eastAsia="ru-RU"/>
        </w:rPr>
        <w:t>;</w:t>
      </w:r>
    </w:p>
    <w:p w:rsidR="003D2615" w:rsidRPr="00F87C48" w:rsidRDefault="00A7515C" w:rsidP="003D2615">
      <w:pPr>
        <w:pStyle w:val="aa"/>
        <w:numPr>
          <w:ilvl w:val="0"/>
          <w:numId w:val="3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головний розпорядник бюджетних коштів збирає від усіх розпорядників нижчого рівня проекти індивідуальних кошторисів і формує зведений кошторис</w:t>
      </w:r>
      <w:r w:rsidR="003D2615" w:rsidRPr="00F87C48">
        <w:rPr>
          <w:rFonts w:ascii="Times New Roman" w:eastAsia="Times New Roman" w:hAnsi="Times New Roman" w:cs="Times New Roman"/>
          <w:sz w:val="28"/>
          <w:szCs w:val="28"/>
          <w:lang w:val="uk-UA" w:eastAsia="ru-RU"/>
        </w:rPr>
        <w:t>;</w:t>
      </w:r>
    </w:p>
    <w:p w:rsidR="003D2615" w:rsidRPr="00F87C48" w:rsidRDefault="00A7515C" w:rsidP="003D2615">
      <w:pPr>
        <w:pStyle w:val="aa"/>
        <w:numPr>
          <w:ilvl w:val="0"/>
          <w:numId w:val="3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головні розпорядники, склавши зведений бюджет, на підставі проектів індивідуальних кошторисів, передають до відповідного фінансового органу</w:t>
      </w:r>
      <w:r w:rsidR="003D2615" w:rsidRPr="00F87C48">
        <w:rPr>
          <w:rFonts w:ascii="Times New Roman" w:eastAsia="Times New Roman" w:hAnsi="Times New Roman" w:cs="Times New Roman"/>
          <w:sz w:val="28"/>
          <w:szCs w:val="28"/>
          <w:lang w:val="uk-UA" w:eastAsia="ru-RU"/>
        </w:rPr>
        <w:t>;</w:t>
      </w:r>
    </w:p>
    <w:p w:rsidR="003D2615" w:rsidRPr="00F87C48" w:rsidRDefault="00A7515C" w:rsidP="003D2615">
      <w:pPr>
        <w:pStyle w:val="aa"/>
        <w:numPr>
          <w:ilvl w:val="0"/>
          <w:numId w:val="3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фінансовий орган складає розпис відповідного бюджету</w:t>
      </w:r>
      <w:r w:rsidR="003D2615" w:rsidRPr="00F87C48">
        <w:rPr>
          <w:rFonts w:ascii="Times New Roman" w:eastAsia="Times New Roman" w:hAnsi="Times New Roman" w:cs="Times New Roman"/>
          <w:sz w:val="28"/>
          <w:szCs w:val="28"/>
          <w:lang w:val="uk-UA" w:eastAsia="ru-RU"/>
        </w:rPr>
        <w:t>;</w:t>
      </w:r>
    </w:p>
    <w:p w:rsidR="003D2615" w:rsidRPr="00F87C48" w:rsidRDefault="00A7515C" w:rsidP="003D2615">
      <w:pPr>
        <w:pStyle w:val="aa"/>
        <w:numPr>
          <w:ilvl w:val="0"/>
          <w:numId w:val="3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після затвердження розпису фінансові органи передають розпорядникам бюджетних коштів витяги із розпису що є підставою для затвердження кошторису</w:t>
      </w:r>
      <w:r w:rsidR="003D2615" w:rsidRPr="00F87C48">
        <w:rPr>
          <w:rFonts w:ascii="Times New Roman" w:eastAsia="Times New Roman" w:hAnsi="Times New Roman" w:cs="Times New Roman"/>
          <w:sz w:val="28"/>
          <w:szCs w:val="28"/>
          <w:lang w:val="uk-UA" w:eastAsia="ru-RU"/>
        </w:rPr>
        <w:t>;</w:t>
      </w:r>
    </w:p>
    <w:p w:rsidR="00A7515C" w:rsidRPr="00F87C48" w:rsidRDefault="00A7515C" w:rsidP="003D2615">
      <w:pPr>
        <w:pStyle w:val="aa"/>
        <w:numPr>
          <w:ilvl w:val="0"/>
          <w:numId w:val="3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затверджують кошториси керівники вищестоящої установи</w:t>
      </w:r>
      <w:r w:rsidR="003D2615" w:rsidRPr="00F87C48">
        <w:rPr>
          <w:rFonts w:ascii="Times New Roman" w:eastAsia="Times New Roman" w:hAnsi="Times New Roman" w:cs="Times New Roman"/>
          <w:sz w:val="28"/>
          <w:szCs w:val="28"/>
          <w:lang w:val="uk-UA" w:eastAsia="ru-RU"/>
        </w:rPr>
        <w:t>.</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Секретаріат Кабінету Міністрів України кошторис затверджується міністром Кабінету міністрів України за погодженням з міністерством фінансів</w:t>
      </w:r>
      <w:r w:rsidR="003D2615" w:rsidRPr="00F87C48">
        <w:rPr>
          <w:rFonts w:ascii="Times New Roman" w:eastAsia="Times New Roman" w:hAnsi="Times New Roman" w:cs="Times New Roman"/>
          <w:sz w:val="28"/>
          <w:szCs w:val="28"/>
          <w:lang w:val="uk-UA" w:eastAsia="ru-RU"/>
        </w:rPr>
        <w:t>.</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Міністерства та інші центральні органи виконавчої влади кошторис затверджується керівниками відповідних центральних органів вик</w:t>
      </w:r>
      <w:r w:rsidR="003D2615" w:rsidRPr="00F87C48">
        <w:rPr>
          <w:rFonts w:ascii="Times New Roman" w:eastAsia="Times New Roman" w:hAnsi="Times New Roman" w:cs="Times New Roman"/>
          <w:sz w:val="28"/>
          <w:szCs w:val="28"/>
          <w:lang w:val="uk-UA" w:eastAsia="ru-RU"/>
        </w:rPr>
        <w:t>онавчої влади за погодженням з М</w:t>
      </w:r>
      <w:r w:rsidRPr="00F87C48">
        <w:rPr>
          <w:rFonts w:ascii="Times New Roman" w:eastAsia="Times New Roman" w:hAnsi="Times New Roman" w:cs="Times New Roman"/>
          <w:sz w:val="28"/>
          <w:szCs w:val="28"/>
          <w:lang w:val="uk-UA" w:eastAsia="ru-RU"/>
        </w:rPr>
        <w:t>іністерством фінансів</w:t>
      </w:r>
      <w:r w:rsidR="003D2615" w:rsidRPr="00F87C48">
        <w:rPr>
          <w:rFonts w:ascii="Times New Roman" w:eastAsia="Times New Roman" w:hAnsi="Times New Roman" w:cs="Times New Roman"/>
          <w:sz w:val="28"/>
          <w:szCs w:val="28"/>
          <w:lang w:val="uk-UA" w:eastAsia="ru-RU"/>
        </w:rPr>
        <w:t>.</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 xml:space="preserve">Кошториси обласних, Києва та Севастополя державних адміністрацій затверджуються головами державної адміністрації за погодженням з </w:t>
      </w:r>
      <w:r w:rsidR="003D2615" w:rsidRPr="00F87C48">
        <w:rPr>
          <w:rFonts w:ascii="Times New Roman" w:eastAsia="Times New Roman" w:hAnsi="Times New Roman" w:cs="Times New Roman"/>
          <w:sz w:val="28"/>
          <w:szCs w:val="28"/>
          <w:lang w:val="uk-UA" w:eastAsia="ru-RU"/>
        </w:rPr>
        <w:t>М</w:t>
      </w:r>
      <w:r w:rsidRPr="00F87C48">
        <w:rPr>
          <w:rFonts w:ascii="Times New Roman" w:eastAsia="Times New Roman" w:hAnsi="Times New Roman" w:cs="Times New Roman"/>
          <w:sz w:val="28"/>
          <w:szCs w:val="28"/>
          <w:lang w:val="uk-UA" w:eastAsia="ru-RU"/>
        </w:rPr>
        <w:t>іністерством фінансів</w:t>
      </w:r>
      <w:r w:rsidR="003D2615" w:rsidRPr="00F87C48">
        <w:rPr>
          <w:rFonts w:ascii="Times New Roman" w:eastAsia="Times New Roman" w:hAnsi="Times New Roman" w:cs="Times New Roman"/>
          <w:sz w:val="28"/>
          <w:szCs w:val="28"/>
          <w:lang w:val="uk-UA" w:eastAsia="ru-RU"/>
        </w:rPr>
        <w:t>.</w:t>
      </w:r>
    </w:p>
    <w:p w:rsidR="00A7515C" w:rsidRPr="00F87C48" w:rsidRDefault="00A7515C"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Кошториси президії державних академій наук затверджуютьс</w:t>
      </w:r>
      <w:r w:rsidR="003D2615" w:rsidRPr="00F87C48">
        <w:rPr>
          <w:rFonts w:ascii="Times New Roman" w:eastAsia="Times New Roman" w:hAnsi="Times New Roman" w:cs="Times New Roman"/>
          <w:sz w:val="28"/>
          <w:szCs w:val="28"/>
          <w:lang w:val="uk-UA" w:eastAsia="ru-RU"/>
        </w:rPr>
        <w:t>я керівниками за погодженням з М</w:t>
      </w:r>
      <w:r w:rsidRPr="00F87C48">
        <w:rPr>
          <w:rFonts w:ascii="Times New Roman" w:eastAsia="Times New Roman" w:hAnsi="Times New Roman" w:cs="Times New Roman"/>
          <w:sz w:val="28"/>
          <w:szCs w:val="28"/>
          <w:lang w:val="uk-UA" w:eastAsia="ru-RU"/>
        </w:rPr>
        <w:t>іністерством фінансів</w:t>
      </w:r>
      <w:r w:rsidR="003D2615" w:rsidRPr="00F87C48">
        <w:rPr>
          <w:rFonts w:ascii="Times New Roman" w:eastAsia="Times New Roman" w:hAnsi="Times New Roman" w:cs="Times New Roman"/>
          <w:sz w:val="28"/>
          <w:szCs w:val="28"/>
          <w:lang w:val="uk-UA" w:eastAsia="ru-RU"/>
        </w:rPr>
        <w:t>.</w:t>
      </w:r>
    </w:p>
    <w:p w:rsidR="003D2615" w:rsidRDefault="003D2615"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E2A68" w:rsidRDefault="00BE2A68"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E2A68" w:rsidRDefault="00BE2A68"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E2A68" w:rsidRDefault="00BE2A68"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E2A68" w:rsidRPr="00F87C48" w:rsidRDefault="00BE2A68" w:rsidP="00576CE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D2615" w:rsidRPr="00F87C48" w:rsidRDefault="003D2615" w:rsidP="003D2615">
      <w:pPr>
        <w:pStyle w:val="Default"/>
        <w:ind w:firstLine="709"/>
        <w:jc w:val="both"/>
        <w:rPr>
          <w:b/>
          <w:color w:val="auto"/>
          <w:sz w:val="28"/>
          <w:szCs w:val="28"/>
          <w:lang w:val="uk-UA"/>
        </w:rPr>
      </w:pPr>
      <w:r w:rsidRPr="00F87C48">
        <w:rPr>
          <w:b/>
          <w:color w:val="auto"/>
          <w:sz w:val="28"/>
          <w:szCs w:val="28"/>
          <w:lang w:val="uk-UA"/>
        </w:rPr>
        <w:lastRenderedPageBreak/>
        <w:t>7.2 Методика складання кошторису на виробництво</w:t>
      </w:r>
    </w:p>
    <w:p w:rsidR="003D2615" w:rsidRPr="00F87C48" w:rsidRDefault="003D2615" w:rsidP="003D26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b/>
          <w:sz w:val="28"/>
          <w:szCs w:val="28"/>
          <w:lang w:val="uk-UA"/>
        </w:rPr>
        <w:t>Кошторис виробництва</w:t>
      </w:r>
      <w:r w:rsidRPr="00F87C48">
        <w:rPr>
          <w:sz w:val="28"/>
          <w:szCs w:val="28"/>
          <w:lang w:val="uk-UA"/>
        </w:rPr>
        <w:t xml:space="preserve">, узагальнюючи </w:t>
      </w:r>
      <w:proofErr w:type="spellStart"/>
      <w:r w:rsidRPr="00F87C48">
        <w:rPr>
          <w:sz w:val="28"/>
          <w:szCs w:val="28"/>
          <w:lang w:val="uk-UA"/>
        </w:rPr>
        <w:t>поелементні</w:t>
      </w:r>
      <w:proofErr w:type="spellEnd"/>
      <w:r w:rsidRPr="00F87C48">
        <w:rPr>
          <w:sz w:val="28"/>
          <w:szCs w:val="28"/>
          <w:lang w:val="uk-UA"/>
        </w:rPr>
        <w:t xml:space="preserve"> витрати підприємства, показує їхню ресурсну структуру (витрати на мате</w:t>
      </w:r>
      <w:r w:rsidR="00CF7730" w:rsidRPr="00F87C48">
        <w:rPr>
          <w:sz w:val="28"/>
          <w:szCs w:val="28"/>
          <w:lang w:val="uk-UA"/>
        </w:rPr>
        <w:t>ріали, персонал, основні фонди).</w:t>
      </w:r>
      <w:r w:rsidRPr="00F87C48">
        <w:rPr>
          <w:sz w:val="28"/>
          <w:szCs w:val="28"/>
          <w:lang w:val="uk-UA"/>
        </w:rPr>
        <w:t xml:space="preserve"> Кошториси складаються в цілому на рік зі щоквартальною (чи щомісячною) розбивкою.</w:t>
      </w:r>
    </w:p>
    <w:p w:rsidR="003D2615" w:rsidRPr="00F87C48" w:rsidRDefault="003D2615" w:rsidP="00CF7730">
      <w:pPr>
        <w:pStyle w:val="a3"/>
        <w:shd w:val="clear" w:color="auto" w:fill="FFFFFF"/>
        <w:spacing w:before="0" w:beforeAutospacing="0" w:after="0" w:afterAutospacing="0"/>
        <w:ind w:firstLine="709"/>
        <w:jc w:val="both"/>
        <w:rPr>
          <w:b/>
          <w:sz w:val="28"/>
          <w:szCs w:val="28"/>
          <w:lang w:val="uk-UA"/>
        </w:rPr>
      </w:pPr>
      <w:r w:rsidRPr="00F87C48">
        <w:rPr>
          <w:sz w:val="28"/>
          <w:szCs w:val="28"/>
          <w:lang w:val="uk-UA"/>
        </w:rPr>
        <w:t xml:space="preserve">Розрізняють </w:t>
      </w:r>
      <w:r w:rsidRPr="00F87C48">
        <w:rPr>
          <w:b/>
          <w:sz w:val="28"/>
          <w:szCs w:val="28"/>
          <w:lang w:val="uk-UA"/>
        </w:rPr>
        <w:t>два підходи до розрахунку кошторисів:</w:t>
      </w:r>
    </w:p>
    <w:p w:rsidR="003D2615" w:rsidRPr="00F87C48" w:rsidRDefault="00CF7730" w:rsidP="00CF7730">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1. Розробка кошторису з «нуля»</w:t>
      </w:r>
      <w:r w:rsidR="003D2615" w:rsidRPr="00F87C48">
        <w:rPr>
          <w:sz w:val="28"/>
          <w:szCs w:val="28"/>
          <w:lang w:val="uk-UA"/>
        </w:rPr>
        <w:t>. Застосовується у випадку, якщо проектується нове підприємство чи підприємство змінює профіль роботи.</w:t>
      </w: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2. Планування від досягнутого. Застосовується у випадку, якщо профіль роботи підприємства не змінюється.</w:t>
      </w:r>
    </w:p>
    <w:p w:rsidR="003D2615" w:rsidRPr="00F87C48" w:rsidRDefault="003D2615" w:rsidP="00CF7730">
      <w:pPr>
        <w:pStyle w:val="a3"/>
        <w:shd w:val="clear" w:color="auto" w:fill="FFFFFF"/>
        <w:spacing w:before="0" w:beforeAutospacing="0" w:after="0" w:afterAutospacing="0"/>
        <w:ind w:firstLine="709"/>
        <w:jc w:val="both"/>
        <w:rPr>
          <w:b/>
          <w:sz w:val="28"/>
          <w:szCs w:val="28"/>
          <w:lang w:val="uk-UA"/>
        </w:rPr>
      </w:pPr>
      <w:r w:rsidRPr="00F87C48">
        <w:rPr>
          <w:sz w:val="28"/>
          <w:szCs w:val="28"/>
          <w:lang w:val="uk-UA"/>
        </w:rPr>
        <w:t xml:space="preserve">При </w:t>
      </w:r>
      <w:r w:rsidRPr="00F87C48">
        <w:rPr>
          <w:b/>
          <w:sz w:val="28"/>
          <w:szCs w:val="28"/>
          <w:lang w:val="uk-UA"/>
        </w:rPr>
        <w:t>складанні кошторисів</w:t>
      </w:r>
      <w:r w:rsidRPr="00F87C48">
        <w:rPr>
          <w:sz w:val="28"/>
          <w:szCs w:val="28"/>
          <w:lang w:val="uk-UA"/>
        </w:rPr>
        <w:t xml:space="preserve"> використовуються різноманітні </w:t>
      </w:r>
      <w:r w:rsidRPr="00F87C48">
        <w:rPr>
          <w:b/>
          <w:sz w:val="28"/>
          <w:szCs w:val="28"/>
          <w:lang w:val="uk-UA"/>
        </w:rPr>
        <w:t>методи:</w:t>
      </w:r>
    </w:p>
    <w:p w:rsidR="00CF7730" w:rsidRPr="00F87C48" w:rsidRDefault="003D2615" w:rsidP="00CF7730">
      <w:pPr>
        <w:pStyle w:val="a3"/>
        <w:numPr>
          <w:ilvl w:val="0"/>
          <w:numId w:val="39"/>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нормативний;</w:t>
      </w:r>
    </w:p>
    <w:p w:rsidR="00CF7730" w:rsidRPr="00F87C48" w:rsidRDefault="003D2615" w:rsidP="00CF7730">
      <w:pPr>
        <w:pStyle w:val="a3"/>
        <w:numPr>
          <w:ilvl w:val="0"/>
          <w:numId w:val="39"/>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розрахунково-аналітичний;</w:t>
      </w:r>
    </w:p>
    <w:p w:rsidR="00CF7730" w:rsidRPr="00F87C48" w:rsidRDefault="003D2615" w:rsidP="00CF7730">
      <w:pPr>
        <w:pStyle w:val="a3"/>
        <w:numPr>
          <w:ilvl w:val="0"/>
          <w:numId w:val="39"/>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балансовий;</w:t>
      </w:r>
    </w:p>
    <w:p w:rsidR="00CF7730" w:rsidRPr="00F87C48" w:rsidRDefault="003D2615" w:rsidP="00CF7730">
      <w:pPr>
        <w:pStyle w:val="a3"/>
        <w:numPr>
          <w:ilvl w:val="0"/>
          <w:numId w:val="39"/>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оптимізації;</w:t>
      </w:r>
    </w:p>
    <w:p w:rsidR="003D2615" w:rsidRPr="00F87C48" w:rsidRDefault="003D2615" w:rsidP="00CF7730">
      <w:pPr>
        <w:pStyle w:val="a3"/>
        <w:numPr>
          <w:ilvl w:val="0"/>
          <w:numId w:val="39"/>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моделювання.</w:t>
      </w:r>
    </w:p>
    <w:p w:rsidR="003D2615" w:rsidRPr="00F87C48" w:rsidRDefault="003D2615" w:rsidP="00473D11">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 xml:space="preserve">Сутністю </w:t>
      </w:r>
      <w:r w:rsidRPr="00F87C48">
        <w:rPr>
          <w:b/>
          <w:sz w:val="28"/>
          <w:szCs w:val="28"/>
          <w:lang w:val="uk-UA"/>
        </w:rPr>
        <w:t>нормативного методу</w:t>
      </w:r>
      <w:r w:rsidRPr="00F87C48">
        <w:rPr>
          <w:sz w:val="28"/>
          <w:szCs w:val="28"/>
          <w:lang w:val="uk-UA"/>
        </w:rPr>
        <w:t xml:space="preserve"> складання кошторису є розрахунок обсягу затрат і потреби в ресурсах шляхом множення норми витрат ресурсів на запланований обсяг економічного показника (реалізація, випуск продукції).</w:t>
      </w:r>
      <w:r w:rsidR="00473D11" w:rsidRPr="00F87C48">
        <w:rPr>
          <w:sz w:val="28"/>
          <w:szCs w:val="28"/>
          <w:lang w:val="uk-UA"/>
        </w:rPr>
        <w:t xml:space="preserve"> </w:t>
      </w:r>
      <w:r w:rsidRPr="00F87C48">
        <w:rPr>
          <w:sz w:val="28"/>
          <w:szCs w:val="28"/>
          <w:lang w:val="uk-UA"/>
        </w:rPr>
        <w:t>Нормативний метод планування є найпростішим методом. Маючи норму (норматив) і об’ємний показник, можна легко розрахувати плановий показник.</w:t>
      </w:r>
    </w:p>
    <w:p w:rsidR="003D2615" w:rsidRPr="00F87C48" w:rsidRDefault="003D2615" w:rsidP="00473D11">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 xml:space="preserve">Сутністю </w:t>
      </w:r>
      <w:r w:rsidRPr="00F87C48">
        <w:rPr>
          <w:b/>
          <w:sz w:val="28"/>
          <w:szCs w:val="28"/>
          <w:lang w:val="uk-UA"/>
        </w:rPr>
        <w:t>балансового методу</w:t>
      </w:r>
      <w:r w:rsidRPr="00F87C48">
        <w:rPr>
          <w:sz w:val="28"/>
          <w:szCs w:val="28"/>
          <w:lang w:val="uk-UA"/>
        </w:rPr>
        <w:t xml:space="preserve"> є узгодження обсягу затрат і джерел розширення ресурсів (доходів).</w:t>
      </w:r>
      <w:r w:rsidR="00473D11" w:rsidRPr="00F87C48">
        <w:rPr>
          <w:sz w:val="28"/>
          <w:szCs w:val="28"/>
          <w:lang w:val="uk-UA"/>
        </w:rPr>
        <w:t xml:space="preserve"> </w:t>
      </w:r>
      <w:r w:rsidRPr="00F87C48">
        <w:rPr>
          <w:sz w:val="28"/>
          <w:szCs w:val="28"/>
          <w:lang w:val="uk-UA"/>
        </w:rPr>
        <w:t>Балансовий метод застосовується передусім при плануванні розподілу прибутку та інших фінансових ресурсів, плануванні потреби в надходженні коштів до фонду накопичення, фонду споживання тощо.</w:t>
      </w: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 xml:space="preserve">Сутністю </w:t>
      </w:r>
      <w:r w:rsidRPr="00F87C48">
        <w:rPr>
          <w:b/>
          <w:sz w:val="28"/>
          <w:szCs w:val="28"/>
          <w:lang w:val="uk-UA"/>
        </w:rPr>
        <w:t>методу оптимізації</w:t>
      </w:r>
      <w:r w:rsidRPr="00F87C48">
        <w:rPr>
          <w:sz w:val="28"/>
          <w:szCs w:val="28"/>
          <w:lang w:val="uk-UA"/>
        </w:rPr>
        <w:t xml:space="preserve"> при складанні кошторису є багатоваріантність. З декількох кошторисів обирається найкращий з точки зору мінімальних затрат чи максимального одержаного ефекту (результату).</w:t>
      </w: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 xml:space="preserve">Сутністю </w:t>
      </w:r>
      <w:r w:rsidRPr="00F87C48">
        <w:rPr>
          <w:b/>
          <w:sz w:val="28"/>
          <w:szCs w:val="28"/>
          <w:lang w:val="uk-UA"/>
        </w:rPr>
        <w:t>методу моделювання</w:t>
      </w:r>
      <w:r w:rsidRPr="00F87C48">
        <w:rPr>
          <w:sz w:val="28"/>
          <w:szCs w:val="28"/>
          <w:lang w:val="uk-UA"/>
        </w:rPr>
        <w:t xml:space="preserve"> є аналіз функціональних зв’язків між різними елементами процесу виробництва. Наприклад, моделюється залежність прибутку від рівня затрат і обсягу реалізації продукції (виручки).</w:t>
      </w:r>
    </w:p>
    <w:p w:rsidR="003D2615" w:rsidRPr="00F87C48" w:rsidRDefault="003D2615" w:rsidP="00CF7730">
      <w:pPr>
        <w:pStyle w:val="a3"/>
        <w:shd w:val="clear" w:color="auto" w:fill="FFFFFF"/>
        <w:spacing w:before="0" w:beforeAutospacing="0" w:after="0" w:afterAutospacing="0"/>
        <w:ind w:firstLine="709"/>
        <w:jc w:val="both"/>
        <w:rPr>
          <w:b/>
          <w:sz w:val="28"/>
          <w:szCs w:val="28"/>
          <w:lang w:val="uk-UA"/>
        </w:rPr>
      </w:pPr>
      <w:r w:rsidRPr="00F87C48">
        <w:rPr>
          <w:sz w:val="28"/>
          <w:szCs w:val="28"/>
          <w:lang w:val="uk-UA"/>
        </w:rPr>
        <w:t xml:space="preserve">За </w:t>
      </w:r>
      <w:r w:rsidRPr="00F87C48">
        <w:rPr>
          <w:b/>
          <w:sz w:val="28"/>
          <w:szCs w:val="28"/>
          <w:lang w:val="uk-UA"/>
        </w:rPr>
        <w:t>іншою класифікацією</w:t>
      </w:r>
      <w:r w:rsidRPr="00F87C48">
        <w:rPr>
          <w:sz w:val="28"/>
          <w:szCs w:val="28"/>
          <w:lang w:val="uk-UA"/>
        </w:rPr>
        <w:t xml:space="preserve"> виділяють </w:t>
      </w:r>
      <w:r w:rsidRPr="00F87C48">
        <w:rPr>
          <w:b/>
          <w:sz w:val="28"/>
          <w:szCs w:val="28"/>
          <w:lang w:val="uk-UA"/>
        </w:rPr>
        <w:t>наступні методи:</w:t>
      </w:r>
    </w:p>
    <w:p w:rsidR="003D2615" w:rsidRPr="00F87C48" w:rsidRDefault="003D2615" w:rsidP="002D7934">
      <w:pPr>
        <w:pStyle w:val="a3"/>
        <w:numPr>
          <w:ilvl w:val="0"/>
          <w:numId w:val="40"/>
        </w:numPr>
        <w:shd w:val="clear" w:color="auto" w:fill="FFFFFF"/>
        <w:tabs>
          <w:tab w:val="left" w:pos="1134"/>
        </w:tabs>
        <w:spacing w:before="0" w:beforeAutospacing="0" w:after="0" w:afterAutospacing="0"/>
        <w:ind w:left="0" w:firstLine="709"/>
        <w:jc w:val="both"/>
        <w:rPr>
          <w:sz w:val="28"/>
          <w:szCs w:val="28"/>
          <w:lang w:val="uk-UA"/>
        </w:rPr>
      </w:pPr>
      <w:r w:rsidRPr="00F87C48">
        <w:rPr>
          <w:rStyle w:val="a4"/>
          <w:iCs/>
          <w:sz w:val="28"/>
          <w:szCs w:val="28"/>
          <w:lang w:val="uk-UA"/>
        </w:rPr>
        <w:t>кошторисний метод</w:t>
      </w:r>
      <w:r w:rsidR="00473D11" w:rsidRPr="00F87C48">
        <w:rPr>
          <w:sz w:val="28"/>
          <w:szCs w:val="28"/>
          <w:lang w:val="uk-UA"/>
        </w:rPr>
        <w:t xml:space="preserve"> </w:t>
      </w:r>
      <w:r w:rsidR="002D7934" w:rsidRPr="00F87C48">
        <w:rPr>
          <w:sz w:val="28"/>
          <w:szCs w:val="28"/>
          <w:lang w:val="uk-UA"/>
        </w:rPr>
        <w:t>–</w:t>
      </w:r>
      <w:r w:rsidRPr="00F87C48">
        <w:rPr>
          <w:sz w:val="28"/>
          <w:szCs w:val="28"/>
          <w:lang w:val="uk-UA"/>
        </w:rPr>
        <w:t xml:space="preserve"> на основі розрахунку витрат у масштабах всього підприємства за д</w:t>
      </w:r>
      <w:r w:rsidR="00473D11" w:rsidRPr="00F87C48">
        <w:rPr>
          <w:sz w:val="28"/>
          <w:szCs w:val="28"/>
          <w:lang w:val="uk-UA"/>
        </w:rPr>
        <w:t>аними всіх інших розділів плану.</w:t>
      </w: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b/>
          <w:sz w:val="28"/>
          <w:szCs w:val="28"/>
          <w:lang w:val="uk-UA"/>
        </w:rPr>
        <w:t>Порядок визначен</w:t>
      </w:r>
      <w:r w:rsidR="00473D11" w:rsidRPr="00F87C48">
        <w:rPr>
          <w:b/>
          <w:sz w:val="28"/>
          <w:szCs w:val="28"/>
          <w:lang w:val="uk-UA"/>
        </w:rPr>
        <w:t>ня кошторисних витрат</w:t>
      </w:r>
      <w:r w:rsidR="00473D11" w:rsidRPr="00F87C48">
        <w:rPr>
          <w:sz w:val="28"/>
          <w:szCs w:val="28"/>
          <w:lang w:val="uk-UA"/>
        </w:rPr>
        <w:t xml:space="preserve"> наступний:</w:t>
      </w:r>
    </w:p>
    <w:p w:rsidR="00396498" w:rsidRPr="00F87C48" w:rsidRDefault="003D2615" w:rsidP="00396498">
      <w:pPr>
        <w:pStyle w:val="a3"/>
        <w:numPr>
          <w:ilvl w:val="0"/>
          <w:numId w:val="41"/>
        </w:numPr>
        <w:shd w:val="clear" w:color="auto" w:fill="FFFFFF"/>
        <w:tabs>
          <w:tab w:val="left" w:pos="1134"/>
        </w:tabs>
        <w:spacing w:before="0" w:beforeAutospacing="0" w:after="0" w:afterAutospacing="0"/>
        <w:ind w:left="0" w:firstLine="709"/>
        <w:jc w:val="both"/>
        <w:rPr>
          <w:sz w:val="28"/>
          <w:szCs w:val="28"/>
          <w:lang w:val="uk-UA"/>
        </w:rPr>
      </w:pPr>
      <w:r w:rsidRPr="00F87C48">
        <w:rPr>
          <w:iCs/>
          <w:sz w:val="28"/>
          <w:szCs w:val="28"/>
          <w:lang w:val="uk-UA"/>
        </w:rPr>
        <w:t>Витрати на основні матеріали, напівфабрикати і комплектуючі</w:t>
      </w:r>
      <w:r w:rsidR="00473D11" w:rsidRPr="00F87C48">
        <w:rPr>
          <w:sz w:val="28"/>
          <w:szCs w:val="28"/>
          <w:lang w:val="uk-UA"/>
        </w:rPr>
        <w:t xml:space="preserve"> </w:t>
      </w:r>
      <w:r w:rsidR="00396498" w:rsidRPr="00F87C48">
        <w:rPr>
          <w:sz w:val="28"/>
          <w:szCs w:val="28"/>
          <w:lang w:val="uk-UA"/>
        </w:rPr>
        <w:t>–</w:t>
      </w:r>
      <w:r w:rsidRPr="00F87C48">
        <w:rPr>
          <w:sz w:val="28"/>
          <w:szCs w:val="28"/>
          <w:lang w:val="uk-UA"/>
        </w:rPr>
        <w:t xml:space="preserve"> на основі плану річної потреби матеріальних ресурсів.</w:t>
      </w:r>
    </w:p>
    <w:p w:rsidR="00396498" w:rsidRPr="00F87C48" w:rsidRDefault="003D2615" w:rsidP="00396498">
      <w:pPr>
        <w:pStyle w:val="a3"/>
        <w:numPr>
          <w:ilvl w:val="0"/>
          <w:numId w:val="41"/>
        </w:numPr>
        <w:shd w:val="clear" w:color="auto" w:fill="FFFFFF"/>
        <w:tabs>
          <w:tab w:val="left" w:pos="1134"/>
        </w:tabs>
        <w:spacing w:before="0" w:beforeAutospacing="0" w:after="0" w:afterAutospacing="0"/>
        <w:ind w:left="0" w:firstLine="709"/>
        <w:jc w:val="both"/>
        <w:rPr>
          <w:sz w:val="28"/>
          <w:szCs w:val="28"/>
          <w:lang w:val="uk-UA"/>
        </w:rPr>
      </w:pPr>
      <w:r w:rsidRPr="00F87C48">
        <w:rPr>
          <w:iCs/>
          <w:sz w:val="28"/>
          <w:szCs w:val="28"/>
          <w:lang w:val="uk-UA"/>
        </w:rPr>
        <w:t>Витрати на допоміжні матеріали</w:t>
      </w:r>
      <w:r w:rsidR="00473D11" w:rsidRPr="00F87C48">
        <w:rPr>
          <w:sz w:val="28"/>
          <w:szCs w:val="28"/>
          <w:lang w:val="uk-UA"/>
        </w:rPr>
        <w:t xml:space="preserve"> </w:t>
      </w:r>
      <w:r w:rsidR="00396498" w:rsidRPr="00F87C48">
        <w:rPr>
          <w:sz w:val="28"/>
          <w:szCs w:val="28"/>
          <w:lang w:val="uk-UA"/>
        </w:rPr>
        <w:t>–</w:t>
      </w:r>
      <w:r w:rsidRPr="00F87C48">
        <w:rPr>
          <w:sz w:val="28"/>
          <w:szCs w:val="28"/>
          <w:lang w:val="uk-UA"/>
        </w:rPr>
        <w:t xml:space="preserve"> на підставі річних планів їх потреби.</w:t>
      </w:r>
    </w:p>
    <w:p w:rsidR="00396498" w:rsidRPr="00F87C48" w:rsidRDefault="003D2615" w:rsidP="00396498">
      <w:pPr>
        <w:pStyle w:val="a3"/>
        <w:numPr>
          <w:ilvl w:val="0"/>
          <w:numId w:val="41"/>
        </w:numPr>
        <w:shd w:val="clear" w:color="auto" w:fill="FFFFFF"/>
        <w:tabs>
          <w:tab w:val="left" w:pos="1134"/>
        </w:tabs>
        <w:spacing w:before="0" w:beforeAutospacing="0" w:after="0" w:afterAutospacing="0"/>
        <w:ind w:left="0" w:firstLine="709"/>
        <w:jc w:val="both"/>
        <w:rPr>
          <w:sz w:val="28"/>
          <w:szCs w:val="28"/>
          <w:lang w:val="uk-UA"/>
        </w:rPr>
      </w:pPr>
      <w:r w:rsidRPr="00F87C48">
        <w:rPr>
          <w:iCs/>
          <w:sz w:val="28"/>
          <w:szCs w:val="28"/>
          <w:lang w:val="uk-UA"/>
        </w:rPr>
        <w:t>Вартість палива</w:t>
      </w:r>
      <w:r w:rsidR="00473D11" w:rsidRPr="00F87C48">
        <w:rPr>
          <w:sz w:val="28"/>
          <w:szCs w:val="28"/>
          <w:lang w:val="uk-UA"/>
        </w:rPr>
        <w:t>.</w:t>
      </w:r>
    </w:p>
    <w:p w:rsidR="00396498" w:rsidRPr="00F87C48" w:rsidRDefault="003D2615" w:rsidP="00396498">
      <w:pPr>
        <w:pStyle w:val="a3"/>
        <w:numPr>
          <w:ilvl w:val="0"/>
          <w:numId w:val="41"/>
        </w:numPr>
        <w:shd w:val="clear" w:color="auto" w:fill="FFFFFF"/>
        <w:tabs>
          <w:tab w:val="left" w:pos="1134"/>
        </w:tabs>
        <w:spacing w:before="0" w:beforeAutospacing="0" w:after="0" w:afterAutospacing="0"/>
        <w:ind w:left="0" w:firstLine="709"/>
        <w:jc w:val="both"/>
        <w:rPr>
          <w:sz w:val="28"/>
          <w:szCs w:val="28"/>
          <w:lang w:val="uk-UA"/>
        </w:rPr>
      </w:pPr>
      <w:r w:rsidRPr="00F87C48">
        <w:rPr>
          <w:iCs/>
          <w:sz w:val="28"/>
          <w:szCs w:val="28"/>
          <w:lang w:val="uk-UA"/>
        </w:rPr>
        <w:t>Вартість енергії</w:t>
      </w:r>
      <w:r w:rsidRPr="00F87C48">
        <w:rPr>
          <w:sz w:val="28"/>
          <w:szCs w:val="28"/>
          <w:lang w:val="uk-UA"/>
        </w:rPr>
        <w:t>.</w:t>
      </w:r>
    </w:p>
    <w:p w:rsidR="00396498" w:rsidRPr="00F87C48" w:rsidRDefault="003D2615" w:rsidP="00396498">
      <w:pPr>
        <w:pStyle w:val="a3"/>
        <w:numPr>
          <w:ilvl w:val="0"/>
          <w:numId w:val="41"/>
        </w:numPr>
        <w:shd w:val="clear" w:color="auto" w:fill="FFFFFF"/>
        <w:tabs>
          <w:tab w:val="left" w:pos="1134"/>
        </w:tabs>
        <w:spacing w:before="0" w:beforeAutospacing="0" w:after="0" w:afterAutospacing="0"/>
        <w:ind w:left="0" w:firstLine="709"/>
        <w:jc w:val="both"/>
        <w:rPr>
          <w:sz w:val="28"/>
          <w:szCs w:val="28"/>
          <w:lang w:val="uk-UA"/>
        </w:rPr>
      </w:pPr>
      <w:r w:rsidRPr="00F87C48">
        <w:rPr>
          <w:iCs/>
          <w:sz w:val="28"/>
          <w:szCs w:val="28"/>
          <w:lang w:val="uk-UA"/>
        </w:rPr>
        <w:lastRenderedPageBreak/>
        <w:t>Основна та додаткова заробітна плата</w:t>
      </w:r>
      <w:r w:rsidR="00473D11" w:rsidRPr="00F87C48">
        <w:rPr>
          <w:sz w:val="28"/>
          <w:szCs w:val="28"/>
          <w:lang w:val="uk-UA"/>
        </w:rPr>
        <w:t xml:space="preserve"> всіх категорій персоналу</w:t>
      </w:r>
      <w:r w:rsidRPr="00F87C48">
        <w:rPr>
          <w:sz w:val="28"/>
          <w:szCs w:val="28"/>
          <w:lang w:val="uk-UA"/>
        </w:rPr>
        <w:t>.</w:t>
      </w:r>
    </w:p>
    <w:p w:rsidR="00396498" w:rsidRPr="00F87C48" w:rsidRDefault="003D2615" w:rsidP="00396498">
      <w:pPr>
        <w:pStyle w:val="a3"/>
        <w:numPr>
          <w:ilvl w:val="0"/>
          <w:numId w:val="41"/>
        </w:numPr>
        <w:shd w:val="clear" w:color="auto" w:fill="FFFFFF"/>
        <w:tabs>
          <w:tab w:val="left" w:pos="1134"/>
        </w:tabs>
        <w:spacing w:before="0" w:beforeAutospacing="0" w:after="0" w:afterAutospacing="0"/>
        <w:ind w:left="0" w:firstLine="709"/>
        <w:jc w:val="both"/>
        <w:rPr>
          <w:sz w:val="28"/>
          <w:szCs w:val="28"/>
          <w:lang w:val="uk-UA"/>
        </w:rPr>
      </w:pPr>
      <w:r w:rsidRPr="00F87C48">
        <w:rPr>
          <w:iCs/>
          <w:sz w:val="28"/>
          <w:szCs w:val="28"/>
          <w:lang w:val="uk-UA"/>
        </w:rPr>
        <w:t>Амортизаційні відрахування</w:t>
      </w:r>
      <w:r w:rsidR="00473D11" w:rsidRPr="00F87C48">
        <w:rPr>
          <w:iCs/>
          <w:sz w:val="28"/>
          <w:szCs w:val="28"/>
          <w:lang w:val="uk-UA"/>
        </w:rPr>
        <w:t>.</w:t>
      </w:r>
    </w:p>
    <w:p w:rsidR="003D2615" w:rsidRPr="00F87C48" w:rsidRDefault="003D2615" w:rsidP="00396498">
      <w:pPr>
        <w:pStyle w:val="a3"/>
        <w:numPr>
          <w:ilvl w:val="0"/>
          <w:numId w:val="41"/>
        </w:numPr>
        <w:shd w:val="clear" w:color="auto" w:fill="FFFFFF"/>
        <w:tabs>
          <w:tab w:val="left" w:pos="1134"/>
        </w:tabs>
        <w:spacing w:before="0" w:beforeAutospacing="0" w:after="0" w:afterAutospacing="0"/>
        <w:ind w:left="0" w:firstLine="709"/>
        <w:jc w:val="both"/>
        <w:rPr>
          <w:sz w:val="28"/>
          <w:szCs w:val="28"/>
          <w:lang w:val="uk-UA"/>
        </w:rPr>
      </w:pPr>
      <w:r w:rsidRPr="00F87C48">
        <w:rPr>
          <w:iCs/>
          <w:sz w:val="28"/>
          <w:szCs w:val="28"/>
          <w:lang w:val="uk-UA"/>
        </w:rPr>
        <w:t>Інші грошові витрати</w:t>
      </w:r>
      <w:r w:rsidR="00473D11" w:rsidRPr="00F87C48">
        <w:rPr>
          <w:iCs/>
          <w:sz w:val="28"/>
          <w:szCs w:val="28"/>
          <w:lang w:val="uk-UA"/>
        </w:rPr>
        <w:t>.</w:t>
      </w: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Розроблен</w:t>
      </w:r>
      <w:r w:rsidR="00396498" w:rsidRPr="00F87C48">
        <w:rPr>
          <w:sz w:val="28"/>
          <w:szCs w:val="28"/>
          <w:lang w:val="uk-UA"/>
        </w:rPr>
        <w:t>ий</w:t>
      </w:r>
      <w:r w:rsidRPr="00F87C48">
        <w:rPr>
          <w:sz w:val="28"/>
          <w:szCs w:val="28"/>
          <w:lang w:val="uk-UA"/>
        </w:rPr>
        <w:t xml:space="preserve"> кошторис витрат на виробництво повин</w:t>
      </w:r>
      <w:r w:rsidR="00396498" w:rsidRPr="00F87C48">
        <w:rPr>
          <w:sz w:val="28"/>
          <w:szCs w:val="28"/>
          <w:lang w:val="uk-UA"/>
        </w:rPr>
        <w:t>ен</w:t>
      </w:r>
      <w:r w:rsidRPr="00F87C48">
        <w:rPr>
          <w:sz w:val="28"/>
          <w:szCs w:val="28"/>
          <w:lang w:val="uk-UA"/>
        </w:rPr>
        <w:t xml:space="preserve"> також відповідати запланованому обсягу реалізації товарів і послуг.</w:t>
      </w:r>
    </w:p>
    <w:p w:rsidR="003D2615" w:rsidRPr="00F87C48" w:rsidRDefault="003D2615" w:rsidP="00614439">
      <w:pPr>
        <w:pStyle w:val="a3"/>
        <w:numPr>
          <w:ilvl w:val="0"/>
          <w:numId w:val="40"/>
        </w:numPr>
        <w:shd w:val="clear" w:color="auto" w:fill="FFFFFF"/>
        <w:tabs>
          <w:tab w:val="left" w:pos="1134"/>
        </w:tabs>
        <w:spacing w:before="0" w:beforeAutospacing="0" w:after="0" w:afterAutospacing="0"/>
        <w:ind w:left="0" w:firstLine="709"/>
        <w:jc w:val="both"/>
        <w:rPr>
          <w:sz w:val="28"/>
          <w:szCs w:val="28"/>
          <w:lang w:val="uk-UA"/>
        </w:rPr>
      </w:pPr>
      <w:r w:rsidRPr="00F87C48">
        <w:rPr>
          <w:rStyle w:val="a4"/>
          <w:iCs/>
          <w:sz w:val="28"/>
          <w:szCs w:val="28"/>
          <w:lang w:val="uk-UA"/>
        </w:rPr>
        <w:t>зведений метод</w:t>
      </w:r>
      <w:r w:rsidR="00473D11" w:rsidRPr="00F87C48">
        <w:rPr>
          <w:sz w:val="28"/>
          <w:szCs w:val="28"/>
          <w:lang w:val="uk-UA"/>
        </w:rPr>
        <w:t xml:space="preserve"> </w:t>
      </w:r>
      <w:r w:rsidR="00396498" w:rsidRPr="00F87C48">
        <w:rPr>
          <w:sz w:val="28"/>
          <w:szCs w:val="28"/>
          <w:lang w:val="uk-UA"/>
        </w:rPr>
        <w:t>–</w:t>
      </w:r>
      <w:r w:rsidRPr="00F87C48">
        <w:rPr>
          <w:sz w:val="28"/>
          <w:szCs w:val="28"/>
          <w:lang w:val="uk-UA"/>
        </w:rPr>
        <w:t xml:space="preserve"> шляхом підсумовування кошторисів виробництва окремих цехів, за винятком внутрішніх оборотів між ними;</w:t>
      </w:r>
      <w:r w:rsidR="00473D11" w:rsidRPr="00F87C48">
        <w:rPr>
          <w:sz w:val="28"/>
          <w:szCs w:val="28"/>
          <w:lang w:val="uk-UA"/>
        </w:rPr>
        <w:t xml:space="preserve"> </w:t>
      </w:r>
      <w:r w:rsidRPr="00F87C48">
        <w:rPr>
          <w:sz w:val="28"/>
          <w:szCs w:val="28"/>
          <w:lang w:val="uk-UA"/>
        </w:rPr>
        <w:t xml:space="preserve">передбачає попередню розробку та зведення в єдину систему загальних витрат </w:t>
      </w:r>
      <w:r w:rsidR="00614439" w:rsidRPr="00F87C48">
        <w:rPr>
          <w:sz w:val="28"/>
          <w:szCs w:val="28"/>
          <w:lang w:val="uk-UA"/>
        </w:rPr>
        <w:t>за цехами</w:t>
      </w:r>
      <w:r w:rsidRPr="00F87C48">
        <w:rPr>
          <w:sz w:val="28"/>
          <w:szCs w:val="28"/>
          <w:lang w:val="uk-UA"/>
        </w:rPr>
        <w:t xml:space="preserve"> основного і обслуговуючого виробництва. У цехов</w:t>
      </w:r>
      <w:r w:rsidR="00614439" w:rsidRPr="00F87C48">
        <w:rPr>
          <w:sz w:val="28"/>
          <w:szCs w:val="28"/>
          <w:lang w:val="uk-UA"/>
        </w:rPr>
        <w:t xml:space="preserve">ий </w:t>
      </w:r>
      <w:r w:rsidRPr="00F87C48">
        <w:rPr>
          <w:sz w:val="28"/>
          <w:szCs w:val="28"/>
          <w:lang w:val="uk-UA"/>
        </w:rPr>
        <w:t>кошторис витрат включаються дві групи витрат:</w:t>
      </w: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1) прямі витрати даного цеху на матеріальні ресурси і комплектуючі деталі, основна та додаткова заробітна плата, нарахування на зарплату, амортизаційні відрахування та інші грошові витрати;</w:t>
      </w: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2) комплексні витрати на послуги інших цехів, а також цехові витрати тощо</w:t>
      </w:r>
      <w:r w:rsidR="00614439" w:rsidRPr="00F87C48">
        <w:rPr>
          <w:sz w:val="28"/>
          <w:szCs w:val="28"/>
          <w:lang w:val="uk-UA"/>
        </w:rPr>
        <w:t>.</w:t>
      </w:r>
    </w:p>
    <w:p w:rsidR="003D2615" w:rsidRPr="00F87C48" w:rsidRDefault="003D2615" w:rsidP="00614439">
      <w:pPr>
        <w:pStyle w:val="a3"/>
        <w:shd w:val="clear" w:color="auto" w:fill="FFFFFF"/>
        <w:spacing w:before="0" w:beforeAutospacing="0" w:after="0" w:afterAutospacing="0"/>
        <w:ind w:firstLine="709"/>
        <w:jc w:val="both"/>
        <w:rPr>
          <w:sz w:val="28"/>
          <w:szCs w:val="28"/>
          <w:lang w:val="uk-UA"/>
        </w:rPr>
      </w:pPr>
      <w:r w:rsidRPr="00F87C48">
        <w:rPr>
          <w:rStyle w:val="a4"/>
          <w:sz w:val="28"/>
          <w:szCs w:val="28"/>
          <w:lang w:val="uk-UA"/>
        </w:rPr>
        <w:t>3)</w:t>
      </w:r>
      <w:r w:rsidR="00473D11" w:rsidRPr="00F87C48">
        <w:rPr>
          <w:rStyle w:val="a4"/>
          <w:sz w:val="28"/>
          <w:szCs w:val="28"/>
          <w:lang w:val="uk-UA"/>
        </w:rPr>
        <w:t xml:space="preserve"> </w:t>
      </w:r>
      <w:r w:rsidRPr="00F87C48">
        <w:rPr>
          <w:rStyle w:val="a4"/>
          <w:iCs/>
          <w:sz w:val="28"/>
          <w:szCs w:val="28"/>
          <w:lang w:val="uk-UA"/>
        </w:rPr>
        <w:t>калькуляційної метод</w:t>
      </w:r>
      <w:r w:rsidR="00473D11" w:rsidRPr="00F87C48">
        <w:rPr>
          <w:sz w:val="28"/>
          <w:szCs w:val="28"/>
          <w:lang w:val="uk-UA"/>
        </w:rPr>
        <w:t xml:space="preserve"> </w:t>
      </w:r>
      <w:r w:rsidR="00614439" w:rsidRPr="00F87C48">
        <w:rPr>
          <w:sz w:val="28"/>
          <w:szCs w:val="28"/>
          <w:lang w:val="uk-UA"/>
        </w:rPr>
        <w:t>–</w:t>
      </w:r>
      <w:r w:rsidRPr="00F87C48">
        <w:rPr>
          <w:sz w:val="28"/>
          <w:szCs w:val="28"/>
          <w:lang w:val="uk-UA"/>
        </w:rPr>
        <w:t xml:space="preserve"> на основі планових розрахунків по всій номенклатурі продукції, робіт і послуг з розкладанням комплексних статей на прості елементи витрат.</w:t>
      </w:r>
    </w:p>
    <w:p w:rsidR="003D2615" w:rsidRPr="00F87C48" w:rsidRDefault="003D2615" w:rsidP="00CF7730">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Заснований на використанні виконаних розрахунків або калькуляцій собівартості усіх без винятку видів продукції, робіт або послуг, запланованих у річній виробничій програмі підприємства, а також залишків незавершеного виробництва і витрат майбутніх періодів. На основі наявних розрахунків собівартості окремих виробів з урахуванням річних обсягів виробництва розробляється шахова відомість, що містить всі економічні елементи і калькуляційні статті витрат.</w:t>
      </w:r>
    </w:p>
    <w:p w:rsidR="00DC52B3" w:rsidRPr="00F87C48" w:rsidRDefault="00DC52B3" w:rsidP="003D2615">
      <w:pPr>
        <w:pStyle w:val="a3"/>
        <w:shd w:val="clear" w:color="auto" w:fill="FFFFFF"/>
        <w:spacing w:before="0" w:beforeAutospacing="0" w:after="0" w:afterAutospacing="0"/>
        <w:ind w:firstLine="709"/>
        <w:jc w:val="both"/>
        <w:rPr>
          <w:rFonts w:eastAsia="TimesNewRomanPSMT"/>
          <w:sz w:val="28"/>
          <w:szCs w:val="28"/>
          <w:lang w:val="uk-UA"/>
        </w:rPr>
      </w:pPr>
    </w:p>
    <w:p w:rsidR="0062542C" w:rsidRPr="00F87C48" w:rsidRDefault="0062542C" w:rsidP="0062542C">
      <w:pPr>
        <w:pStyle w:val="Default"/>
        <w:ind w:firstLine="709"/>
        <w:jc w:val="both"/>
        <w:rPr>
          <w:b/>
          <w:color w:val="auto"/>
          <w:sz w:val="28"/>
          <w:szCs w:val="28"/>
          <w:lang w:val="uk-UA"/>
        </w:rPr>
      </w:pPr>
      <w:r w:rsidRPr="00F87C48">
        <w:rPr>
          <w:b/>
          <w:color w:val="auto"/>
          <w:sz w:val="28"/>
          <w:szCs w:val="28"/>
          <w:lang w:val="uk-UA"/>
        </w:rPr>
        <w:t>7.3 Роль і значення фінансового плану у провадженні підприємницької діяльності</w:t>
      </w:r>
    </w:p>
    <w:p w:rsidR="00576CE0" w:rsidRPr="00F87C48" w:rsidRDefault="00576CE0" w:rsidP="003D2615">
      <w:pPr>
        <w:pStyle w:val="a3"/>
        <w:shd w:val="clear" w:color="auto" w:fill="FFFFFF"/>
        <w:spacing w:before="0" w:beforeAutospacing="0" w:after="0" w:afterAutospacing="0"/>
        <w:ind w:firstLine="709"/>
        <w:jc w:val="both"/>
        <w:rPr>
          <w:rFonts w:eastAsia="TimesNewRomanPSMT"/>
          <w:sz w:val="28"/>
          <w:szCs w:val="28"/>
          <w:lang w:val="uk-UA"/>
        </w:rPr>
      </w:pPr>
    </w:p>
    <w:p w:rsidR="00FC4AA6" w:rsidRPr="00F87C48" w:rsidRDefault="00FC4AA6" w:rsidP="00FC4AA6">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 xml:space="preserve">Фінансовий є центральним розділом бізнес-плану. </w:t>
      </w:r>
      <w:r w:rsidRPr="00F87C48">
        <w:rPr>
          <w:b/>
          <w:sz w:val="28"/>
          <w:szCs w:val="28"/>
          <w:lang w:val="uk-UA"/>
        </w:rPr>
        <w:t>Фінансовий план</w:t>
      </w:r>
      <w:r w:rsidRPr="00F87C48">
        <w:rPr>
          <w:sz w:val="28"/>
          <w:szCs w:val="28"/>
          <w:lang w:val="uk-UA"/>
        </w:rPr>
        <w:t xml:space="preserve"> – це розділ, який узагальнює основні положення всіх попередніх розділів бізнес-плану у вартісному вираженні. Цей розділ бізнес-плану дає можливість оцінити здатність забезпечувати надходження коштів в обсязі, необхідному для реалізації бізнес-плану та достатньому для обслуговування боргу (або виплати дивідендів, коли мова йде про інвестиції).</w:t>
      </w:r>
    </w:p>
    <w:p w:rsidR="00215E3F" w:rsidRPr="00F87C48" w:rsidRDefault="00FC4AA6" w:rsidP="00FC4AA6">
      <w:pPr>
        <w:pStyle w:val="a3"/>
        <w:shd w:val="clear" w:color="auto" w:fill="FFFFFF"/>
        <w:spacing w:before="0" w:beforeAutospacing="0" w:after="0" w:afterAutospacing="0"/>
        <w:ind w:firstLine="709"/>
        <w:jc w:val="both"/>
        <w:rPr>
          <w:sz w:val="28"/>
          <w:szCs w:val="28"/>
          <w:lang w:val="uk-UA"/>
        </w:rPr>
      </w:pPr>
      <w:r w:rsidRPr="00F87C48">
        <w:rPr>
          <w:b/>
          <w:sz w:val="28"/>
          <w:szCs w:val="28"/>
          <w:lang w:val="uk-UA"/>
        </w:rPr>
        <w:t>Головна мета фінансового плану</w:t>
      </w:r>
      <w:r w:rsidRPr="00F87C48">
        <w:rPr>
          <w:sz w:val="28"/>
          <w:szCs w:val="28"/>
          <w:lang w:val="uk-UA"/>
        </w:rPr>
        <w:t xml:space="preserve"> – узагальнити основні положення всіх попередніх розділів бізнес-плану, зводячи їх в одне ціле у вартісній формі, та обґрунтувати доцільність реалізації даного підприємницького </w:t>
      </w:r>
      <w:r w:rsidR="00215E3F" w:rsidRPr="00F87C48">
        <w:rPr>
          <w:sz w:val="28"/>
          <w:szCs w:val="28"/>
          <w:lang w:val="uk-UA"/>
        </w:rPr>
        <w:t>проекту з економічного погляду.</w:t>
      </w:r>
    </w:p>
    <w:p w:rsidR="00215E3F" w:rsidRPr="00F87C48" w:rsidRDefault="00FC4AA6" w:rsidP="00FC4AA6">
      <w:pPr>
        <w:pStyle w:val="a3"/>
        <w:shd w:val="clear" w:color="auto" w:fill="FFFFFF"/>
        <w:spacing w:before="0" w:beforeAutospacing="0" w:after="0" w:afterAutospacing="0"/>
        <w:ind w:firstLine="709"/>
        <w:jc w:val="both"/>
        <w:rPr>
          <w:sz w:val="28"/>
          <w:szCs w:val="28"/>
          <w:lang w:val="uk-UA"/>
        </w:rPr>
      </w:pPr>
      <w:r w:rsidRPr="00F87C48">
        <w:rPr>
          <w:sz w:val="28"/>
          <w:szCs w:val="28"/>
          <w:lang w:val="uk-UA"/>
        </w:rPr>
        <w:t xml:space="preserve">У фінансовому плані дається відповідь на ряд </w:t>
      </w:r>
      <w:r w:rsidRPr="00F87C48">
        <w:rPr>
          <w:b/>
          <w:sz w:val="28"/>
          <w:szCs w:val="28"/>
          <w:lang w:val="uk-UA"/>
        </w:rPr>
        <w:t>важливих запитань</w:t>
      </w:r>
      <w:r w:rsidRPr="00F87C48">
        <w:rPr>
          <w:sz w:val="28"/>
          <w:szCs w:val="28"/>
          <w:lang w:val="uk-UA"/>
        </w:rPr>
        <w:t>, зокрема в нь</w:t>
      </w:r>
      <w:r w:rsidR="00215E3F" w:rsidRPr="00F87C48">
        <w:rPr>
          <w:sz w:val="28"/>
          <w:szCs w:val="28"/>
          <w:lang w:val="uk-UA"/>
        </w:rPr>
        <w:t>ому:</w:t>
      </w:r>
    </w:p>
    <w:p w:rsidR="00215E3F" w:rsidRPr="00F87C48" w:rsidRDefault="00FC4AA6" w:rsidP="00215E3F">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узагальнюються у вартісній формі результати розроб</w:t>
      </w:r>
      <w:r w:rsidR="00215E3F" w:rsidRPr="00F87C48">
        <w:rPr>
          <w:sz w:val="28"/>
          <w:szCs w:val="28"/>
          <w:lang w:val="uk-UA"/>
        </w:rPr>
        <w:t>ки решти розділів бізнес-плану;</w:t>
      </w:r>
    </w:p>
    <w:p w:rsidR="00215E3F" w:rsidRPr="00F87C48" w:rsidRDefault="00FC4AA6" w:rsidP="00215E3F">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кількісно визначається потреб</w:t>
      </w:r>
      <w:r w:rsidR="00215E3F" w:rsidRPr="00F87C48">
        <w:rPr>
          <w:sz w:val="28"/>
          <w:szCs w:val="28"/>
          <w:lang w:val="uk-UA"/>
        </w:rPr>
        <w:t>а даного бізнесу в інвестиціях;</w:t>
      </w:r>
    </w:p>
    <w:p w:rsidR="00215E3F" w:rsidRPr="00F87C48" w:rsidRDefault="00FC4AA6" w:rsidP="00215E3F">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lastRenderedPageBreak/>
        <w:t>обґрунтовується висновок щодо економічної доцільності реалі</w:t>
      </w:r>
      <w:r w:rsidR="00215E3F" w:rsidRPr="00F87C48">
        <w:rPr>
          <w:sz w:val="28"/>
          <w:szCs w:val="28"/>
          <w:lang w:val="uk-UA"/>
        </w:rPr>
        <w:t>зації підприємницького проекту.</w:t>
      </w:r>
    </w:p>
    <w:p w:rsidR="00215E3F" w:rsidRPr="00F87C48" w:rsidRDefault="00FC4AA6" w:rsidP="00215E3F">
      <w:pPr>
        <w:pStyle w:val="a3"/>
        <w:shd w:val="clear" w:color="auto" w:fill="FFFFFF"/>
        <w:tabs>
          <w:tab w:val="left" w:pos="1134"/>
        </w:tabs>
        <w:spacing w:before="0" w:beforeAutospacing="0" w:after="0" w:afterAutospacing="0"/>
        <w:ind w:firstLine="709"/>
        <w:jc w:val="both"/>
        <w:rPr>
          <w:sz w:val="28"/>
          <w:szCs w:val="28"/>
          <w:lang w:val="uk-UA"/>
        </w:rPr>
      </w:pPr>
      <w:r w:rsidRPr="00F87C48">
        <w:rPr>
          <w:b/>
          <w:sz w:val="28"/>
          <w:szCs w:val="28"/>
          <w:lang w:val="uk-UA"/>
        </w:rPr>
        <w:t>Розрахунки</w:t>
      </w:r>
      <w:r w:rsidRPr="00F87C48">
        <w:rPr>
          <w:sz w:val="28"/>
          <w:szCs w:val="28"/>
          <w:lang w:val="uk-UA"/>
        </w:rPr>
        <w:t xml:space="preserve">, які містить фінансовий план, мають дати чіткі та ясні </w:t>
      </w:r>
      <w:r w:rsidRPr="00F87C48">
        <w:rPr>
          <w:b/>
          <w:sz w:val="28"/>
          <w:szCs w:val="28"/>
          <w:lang w:val="uk-UA"/>
        </w:rPr>
        <w:t>відповіді на такі запитання</w:t>
      </w:r>
      <w:r w:rsidRPr="00F87C48">
        <w:rPr>
          <w:sz w:val="28"/>
          <w:szCs w:val="28"/>
          <w:lang w:val="uk-UA"/>
        </w:rPr>
        <w:t xml:space="preserve"> самого підприємця, потенційних інвесторів і кредиторів:</w:t>
      </w:r>
    </w:p>
    <w:p w:rsidR="00215E3F" w:rsidRPr="00F87C48" w:rsidRDefault="00215E3F" w:rsidP="00215E3F">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1.</w:t>
      </w:r>
      <w:r w:rsidR="00FC4AA6" w:rsidRPr="00F87C48">
        <w:rPr>
          <w:sz w:val="28"/>
          <w:szCs w:val="28"/>
          <w:lang w:val="uk-UA"/>
        </w:rPr>
        <w:t xml:space="preserve"> Звідки фірма отримуватиме кошти і на що конк</w:t>
      </w:r>
      <w:r w:rsidRPr="00F87C48">
        <w:rPr>
          <w:sz w:val="28"/>
          <w:szCs w:val="28"/>
          <w:lang w:val="uk-UA"/>
        </w:rPr>
        <w:t>ретно останні будуть витрачені?</w:t>
      </w:r>
    </w:p>
    <w:p w:rsidR="00215E3F" w:rsidRPr="00F87C48" w:rsidRDefault="00215E3F" w:rsidP="00215E3F">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2.</w:t>
      </w:r>
      <w:r w:rsidR="00FC4AA6" w:rsidRPr="00F87C48">
        <w:rPr>
          <w:sz w:val="28"/>
          <w:szCs w:val="28"/>
          <w:lang w:val="uk-UA"/>
        </w:rPr>
        <w:t xml:space="preserve"> Як співвідносяться поточні потреби фі</w:t>
      </w:r>
      <w:r w:rsidRPr="00F87C48">
        <w:rPr>
          <w:sz w:val="28"/>
          <w:szCs w:val="28"/>
          <w:lang w:val="uk-UA"/>
        </w:rPr>
        <w:t>рми у грошах з рухом готівки?</w:t>
      </w:r>
    </w:p>
    <w:p w:rsidR="00215E3F" w:rsidRPr="00F87C48" w:rsidRDefault="00215E3F" w:rsidP="00215E3F">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 xml:space="preserve">3. </w:t>
      </w:r>
      <w:r w:rsidR="00FC4AA6" w:rsidRPr="00F87C48">
        <w:rPr>
          <w:sz w:val="28"/>
          <w:szCs w:val="28"/>
          <w:lang w:val="uk-UA"/>
        </w:rPr>
        <w:t>Яким буде фінансовий стан фірми на</w:t>
      </w:r>
      <w:r w:rsidRPr="00F87C48">
        <w:rPr>
          <w:sz w:val="28"/>
          <w:szCs w:val="28"/>
          <w:lang w:val="uk-UA"/>
        </w:rPr>
        <w:t xml:space="preserve"> кінець прогнозованого періоду?</w:t>
      </w:r>
    </w:p>
    <w:p w:rsidR="00215E3F" w:rsidRPr="00F87C48" w:rsidRDefault="00215E3F" w:rsidP="00215E3F">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 xml:space="preserve">4. </w:t>
      </w:r>
      <w:r w:rsidR="00FC4AA6" w:rsidRPr="00F87C48">
        <w:rPr>
          <w:sz w:val="28"/>
          <w:szCs w:val="28"/>
          <w:lang w:val="uk-UA"/>
        </w:rPr>
        <w:t>Чи зможе підприємець викон</w:t>
      </w:r>
      <w:r w:rsidRPr="00F87C48">
        <w:rPr>
          <w:sz w:val="28"/>
          <w:szCs w:val="28"/>
          <w:lang w:val="uk-UA"/>
        </w:rPr>
        <w:t>ати взяті на себе зобов’язання?</w:t>
      </w:r>
    </w:p>
    <w:p w:rsidR="00215E3F" w:rsidRPr="00F87C48" w:rsidRDefault="00215E3F" w:rsidP="00215E3F">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 xml:space="preserve">5. </w:t>
      </w:r>
      <w:r w:rsidR="00FC4AA6" w:rsidRPr="00F87C48">
        <w:rPr>
          <w:sz w:val="28"/>
          <w:szCs w:val="28"/>
          <w:lang w:val="uk-UA"/>
        </w:rPr>
        <w:t>Чи здатний підприємець належно розпорядитися отриманими коштами, щоб своєчасно повернути борги та забезпечити достатній</w:t>
      </w:r>
      <w:r w:rsidRPr="00F87C48">
        <w:rPr>
          <w:sz w:val="28"/>
          <w:szCs w:val="28"/>
          <w:lang w:val="uk-UA"/>
        </w:rPr>
        <w:t xml:space="preserve"> прибуток на вкладений капітал?</w:t>
      </w:r>
    </w:p>
    <w:p w:rsidR="003A749E" w:rsidRPr="00F87C48" w:rsidRDefault="00FC4AA6" w:rsidP="00215E3F">
      <w:pPr>
        <w:pStyle w:val="a3"/>
        <w:shd w:val="clear" w:color="auto" w:fill="FFFFFF"/>
        <w:tabs>
          <w:tab w:val="left" w:pos="1134"/>
        </w:tabs>
        <w:spacing w:before="0" w:beforeAutospacing="0" w:after="0" w:afterAutospacing="0"/>
        <w:ind w:firstLine="709"/>
        <w:jc w:val="both"/>
        <w:rPr>
          <w:sz w:val="28"/>
          <w:szCs w:val="28"/>
          <w:lang w:val="uk-UA"/>
        </w:rPr>
      </w:pPr>
      <w:r w:rsidRPr="00F87C48">
        <w:rPr>
          <w:b/>
          <w:sz w:val="28"/>
          <w:szCs w:val="28"/>
          <w:lang w:val="uk-UA"/>
        </w:rPr>
        <w:t>У процесі розробки</w:t>
      </w:r>
      <w:r w:rsidRPr="00F87C48">
        <w:rPr>
          <w:sz w:val="28"/>
          <w:szCs w:val="28"/>
          <w:lang w:val="uk-UA"/>
        </w:rPr>
        <w:t xml:space="preserve"> цього розділу бізнес-плану слід ураховувати такі </w:t>
      </w:r>
      <w:r w:rsidRPr="00F87C48">
        <w:rPr>
          <w:b/>
          <w:sz w:val="28"/>
          <w:szCs w:val="28"/>
          <w:lang w:val="uk-UA"/>
        </w:rPr>
        <w:t>його особливості:</w:t>
      </w:r>
    </w:p>
    <w:p w:rsidR="003A749E" w:rsidRPr="00F87C48" w:rsidRDefault="00FC4AA6" w:rsidP="00215E3F">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1. У багатьох відношеннях фінансовий план є найменш гнучкою за формою частиною бізнес-плану. На відміну від інших розділів він має містити відповідний перелік фінансових документів (у тому числі таблиць і графіків). Кожен з цих документів повинен мати стандартну форму. Жорсткі вимоги до опрацювання цих документів спричиняються необхідністю забезпечення єдиної методики розрахунків фінансових показників. Це означає, що потенційний інвестор або кредитор може самостійно за стандартною методикою провести аналіз фінансової інформації, яку містить бізнес-план, оцінити фінансовий стан даної фірми та прийняти рішення щодо вкладан</w:t>
      </w:r>
      <w:r w:rsidR="003A749E" w:rsidRPr="00F87C48">
        <w:rPr>
          <w:sz w:val="28"/>
          <w:szCs w:val="28"/>
          <w:lang w:val="uk-UA"/>
        </w:rPr>
        <w:t>ня своїх коштів у даний проект.</w:t>
      </w:r>
    </w:p>
    <w:p w:rsidR="003A749E"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2. Інвестори та кредитори, як правило, вимагають, щоб фінансовий план складався з перспективою на три роки (до того ж із щомісячними показниками з</w:t>
      </w:r>
      <w:r w:rsidR="003A749E" w:rsidRPr="00F87C48">
        <w:rPr>
          <w:sz w:val="28"/>
          <w:szCs w:val="28"/>
          <w:lang w:val="uk-UA"/>
        </w:rPr>
        <w:t>а перший рік та щоквартальними – за другий і третій).</w:t>
      </w:r>
    </w:p>
    <w:p w:rsidR="003A749E"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3. Фінансовий план не може мати розбіжностей з іншими розділами бізнес-плану. Якщо, наприклад, в маркетинг-плані йдеться про наміри розгорнути широкомасштабну рекламну кампанію, то це обов’язково має знайти відображення в плані доходів і видатків. Якщо на бізнес фірми впливає фактор сезонності продажу, то його слід ураховувати</w:t>
      </w:r>
      <w:r w:rsidR="003A749E" w:rsidRPr="00F87C48">
        <w:rPr>
          <w:sz w:val="28"/>
          <w:szCs w:val="28"/>
          <w:lang w:val="uk-UA"/>
        </w:rPr>
        <w:t>, проектуючи рух готівки, тощо.</w:t>
      </w:r>
    </w:p>
    <w:p w:rsidR="003A749E"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4. У зв’язку з тим, що будь-який фінансовий аналіз майбутнього неминуче характеризується певним рівнем невизначеності, у фінансовому плані доцільно опрацювати кілька сценаріїв розвитку подій. Рекомендується розробляти як мінімум два варіанти фінансових показників. Один з них має ґрунтуватися на консер</w:t>
      </w:r>
      <w:r w:rsidR="003A749E" w:rsidRPr="00F87C48">
        <w:rPr>
          <w:sz w:val="28"/>
          <w:szCs w:val="28"/>
          <w:lang w:val="uk-UA"/>
        </w:rPr>
        <w:t>вативних припущеннях, а другий –</w:t>
      </w:r>
      <w:r w:rsidRPr="00F87C48">
        <w:rPr>
          <w:sz w:val="28"/>
          <w:szCs w:val="28"/>
          <w:lang w:val="uk-UA"/>
        </w:rPr>
        <w:t xml:space="preserve"> урахов</w:t>
      </w:r>
      <w:r w:rsidR="003A749E" w:rsidRPr="00F87C48">
        <w:rPr>
          <w:sz w:val="28"/>
          <w:szCs w:val="28"/>
          <w:lang w:val="uk-UA"/>
        </w:rPr>
        <w:t>увати повний потенціал бізнесу.</w:t>
      </w:r>
    </w:p>
    <w:p w:rsidR="00125842"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 xml:space="preserve">5. У фінансовому плані треба (за можливості) підкреслювати достовірність інформації, яку він містить. Якість первинної інформації безпосередньо позначається на точності фінансових розрахунків. Інвестори часто проводять власні дослідження з метою оцінки достовірності розрахунків у бізнес-плані. Тому в разі відхилення відповідних фінансових </w:t>
      </w:r>
      <w:r w:rsidRPr="00F87C48">
        <w:rPr>
          <w:sz w:val="28"/>
          <w:szCs w:val="28"/>
          <w:lang w:val="uk-UA"/>
        </w:rPr>
        <w:lastRenderedPageBreak/>
        <w:t>показників бізнес-плану від середніх по галузі, до якої належить даний бізнес, обов’язково треба</w:t>
      </w:r>
      <w:r w:rsidR="00125842" w:rsidRPr="00F87C48">
        <w:rPr>
          <w:sz w:val="28"/>
          <w:szCs w:val="28"/>
          <w:lang w:val="uk-UA"/>
        </w:rPr>
        <w:t xml:space="preserve"> дати вичерпне пояснення цього.</w:t>
      </w:r>
    </w:p>
    <w:p w:rsidR="00125842"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Мета та особливості розробки фінансового плану визначають його зміст, послідовність і рівень детал</w:t>
      </w:r>
      <w:r w:rsidR="00125842" w:rsidRPr="00F87C48">
        <w:rPr>
          <w:sz w:val="28"/>
          <w:szCs w:val="28"/>
          <w:lang w:val="uk-UA"/>
        </w:rPr>
        <w:t>ізації опрацювання.</w:t>
      </w:r>
    </w:p>
    <w:p w:rsidR="00125842"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b/>
          <w:sz w:val="28"/>
          <w:szCs w:val="28"/>
          <w:lang w:val="uk-UA"/>
        </w:rPr>
        <w:t>Фінансовий план</w:t>
      </w:r>
      <w:r w:rsidRPr="00F87C48">
        <w:rPr>
          <w:sz w:val="28"/>
          <w:szCs w:val="28"/>
          <w:lang w:val="uk-UA"/>
        </w:rPr>
        <w:t xml:space="preserve"> містить такі </w:t>
      </w:r>
      <w:r w:rsidRPr="00F87C48">
        <w:rPr>
          <w:b/>
          <w:sz w:val="28"/>
          <w:szCs w:val="28"/>
          <w:lang w:val="uk-UA"/>
        </w:rPr>
        <w:t>основні підрозділи:</w:t>
      </w:r>
    </w:p>
    <w:p w:rsidR="00125842"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1. План доходів і видат</w:t>
      </w:r>
      <w:r w:rsidR="00125842" w:rsidRPr="00F87C48">
        <w:rPr>
          <w:sz w:val="28"/>
          <w:szCs w:val="28"/>
          <w:lang w:val="uk-UA"/>
        </w:rPr>
        <w:t>ків (план прибутків і збитків).</w:t>
      </w:r>
    </w:p>
    <w:p w:rsidR="00125842"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2. План грошових надходжень і виплат (план руху готівки).</w:t>
      </w:r>
    </w:p>
    <w:p w:rsidR="00125842"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3. Плановий баланс. У цьому розділі відображаються активи і пасиви підприємства, кошти, вкладені в розвиток виробництва підприємцем особисто і його партнерами, і нерозподілений прибуток. До</w:t>
      </w:r>
      <w:r w:rsidR="00125842" w:rsidRPr="00F87C48">
        <w:rPr>
          <w:sz w:val="28"/>
          <w:szCs w:val="28"/>
          <w:lang w:val="uk-UA"/>
        </w:rPr>
        <w:t xml:space="preserve"> складання балансового плану </w:t>
      </w:r>
      <w:r w:rsidRPr="00F87C48">
        <w:rPr>
          <w:sz w:val="28"/>
          <w:szCs w:val="28"/>
          <w:lang w:val="uk-UA"/>
        </w:rPr>
        <w:t>на кінець першого</w:t>
      </w:r>
      <w:r w:rsidR="00125842" w:rsidRPr="00F87C48">
        <w:rPr>
          <w:sz w:val="28"/>
          <w:szCs w:val="28"/>
          <w:lang w:val="uk-UA"/>
        </w:rPr>
        <w:t xml:space="preserve"> року приступають, коли складені</w:t>
      </w:r>
      <w:r w:rsidRPr="00F87C48">
        <w:rPr>
          <w:sz w:val="28"/>
          <w:szCs w:val="28"/>
          <w:lang w:val="uk-UA"/>
        </w:rPr>
        <w:t xml:space="preserve"> план доходів і витрат та план грошових надходжень і виплат.</w:t>
      </w:r>
    </w:p>
    <w:p w:rsidR="00125842"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b/>
          <w:sz w:val="28"/>
          <w:szCs w:val="28"/>
          <w:lang w:val="uk-UA"/>
        </w:rPr>
        <w:t>Балансовий план</w:t>
      </w:r>
      <w:r w:rsidRPr="00F87C48">
        <w:rPr>
          <w:sz w:val="28"/>
          <w:szCs w:val="28"/>
          <w:lang w:val="uk-UA"/>
        </w:rPr>
        <w:t xml:space="preserve"> являє собою розрахунок активів (грошових коштів, обладнання, будівель, споруд, земель та ін.) і пасивів (зобов'язань перед кредиторами), рівність яких являє собою власний капітал підприємства, до якого належать кошти, вкладені партнерами, і прибуток, який за</w:t>
      </w:r>
      <w:r w:rsidR="00125842" w:rsidRPr="00F87C48">
        <w:rPr>
          <w:sz w:val="28"/>
          <w:szCs w:val="28"/>
          <w:lang w:val="uk-UA"/>
        </w:rPr>
        <w:t>лишиться після сплати податків.</w:t>
      </w:r>
    </w:p>
    <w:p w:rsidR="00FC4AA6" w:rsidRPr="00F87C48" w:rsidRDefault="00FC4AA6"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Відповідно обґрунтований фінансовий план може бути використаний не тільки для залучення інвесторів і кредиторів, а й для оцінки результатів діяльності фірми після фактичного започаткування бізнесу. Крім того, фінансовий план часто є основою для опрацювання детального робочого бюджету фірми. Таким чином, фінансовий план має стати керівним документом, що в ньому треба чітко визначити, звідки, коли та як залучатиметься та витрачатиметься необхідний капітал.</w:t>
      </w:r>
    </w:p>
    <w:p w:rsidR="00AB7435" w:rsidRPr="00F87C48" w:rsidRDefault="00AB7435" w:rsidP="003A749E">
      <w:pPr>
        <w:pStyle w:val="a3"/>
        <w:shd w:val="clear" w:color="auto" w:fill="FFFFFF"/>
        <w:tabs>
          <w:tab w:val="left" w:pos="1134"/>
        </w:tabs>
        <w:spacing w:before="0" w:beforeAutospacing="0" w:after="0" w:afterAutospacing="0"/>
        <w:ind w:firstLine="709"/>
        <w:jc w:val="both"/>
        <w:rPr>
          <w:sz w:val="28"/>
          <w:szCs w:val="28"/>
          <w:lang w:val="uk-UA"/>
        </w:rPr>
      </w:pPr>
    </w:p>
    <w:p w:rsidR="00AB7435" w:rsidRPr="00F87C48" w:rsidRDefault="00AB7435" w:rsidP="00AB7435">
      <w:pPr>
        <w:pStyle w:val="Default"/>
        <w:ind w:firstLine="709"/>
        <w:jc w:val="both"/>
        <w:rPr>
          <w:b/>
          <w:color w:val="auto"/>
          <w:sz w:val="28"/>
          <w:szCs w:val="28"/>
          <w:lang w:val="uk-UA"/>
        </w:rPr>
      </w:pPr>
      <w:r w:rsidRPr="00F87C48">
        <w:rPr>
          <w:b/>
          <w:color w:val="auto"/>
          <w:sz w:val="28"/>
          <w:szCs w:val="28"/>
          <w:lang w:val="uk-UA"/>
        </w:rPr>
        <w:t>7.4 Планування доходів і видатків підприємства</w:t>
      </w:r>
    </w:p>
    <w:p w:rsidR="00AB7435" w:rsidRPr="00F87C48" w:rsidRDefault="00AB7435" w:rsidP="00AB7435">
      <w:pPr>
        <w:pStyle w:val="Default"/>
        <w:ind w:firstLine="709"/>
        <w:jc w:val="both"/>
        <w:rPr>
          <w:color w:val="auto"/>
          <w:sz w:val="28"/>
          <w:szCs w:val="28"/>
          <w:lang w:val="uk-UA"/>
        </w:rPr>
      </w:pPr>
    </w:p>
    <w:p w:rsidR="00AB7435" w:rsidRPr="00F87C48" w:rsidRDefault="00AB7435" w:rsidP="00AB7435">
      <w:pPr>
        <w:pStyle w:val="Default"/>
        <w:ind w:firstLine="709"/>
        <w:jc w:val="both"/>
        <w:rPr>
          <w:color w:val="auto"/>
          <w:sz w:val="28"/>
          <w:szCs w:val="28"/>
          <w:lang w:val="uk-UA"/>
        </w:rPr>
      </w:pPr>
      <w:r w:rsidRPr="00F87C48">
        <w:rPr>
          <w:b/>
          <w:color w:val="auto"/>
          <w:sz w:val="28"/>
          <w:szCs w:val="28"/>
          <w:lang w:val="uk-UA"/>
        </w:rPr>
        <w:t>План доходів і видатків</w:t>
      </w:r>
      <w:r w:rsidRPr="00F87C48">
        <w:rPr>
          <w:color w:val="auto"/>
          <w:sz w:val="28"/>
          <w:szCs w:val="28"/>
          <w:lang w:val="uk-UA"/>
        </w:rPr>
        <w:t xml:space="preserve"> є першим фінансовим документом фінансового плану. Він характеризує загальні суми очікуваних доходів фірми та її витрат за певний період. Логіка опрацювання плану доходів і видатків (див. рис. 7.1) передбачає визначення загальної суми продажів фірми, від якої поступово відраховуються різні види витрат фірми і в результаті обчислюються: валовий прибуток, операційний прибуток, </w:t>
      </w:r>
      <w:proofErr w:type="spellStart"/>
      <w:r w:rsidRPr="00F87C48">
        <w:rPr>
          <w:color w:val="auto"/>
          <w:sz w:val="28"/>
          <w:szCs w:val="28"/>
          <w:lang w:val="uk-UA"/>
        </w:rPr>
        <w:t>прибуток</w:t>
      </w:r>
      <w:proofErr w:type="spellEnd"/>
      <w:r w:rsidRPr="00F87C48">
        <w:rPr>
          <w:color w:val="auto"/>
          <w:sz w:val="28"/>
          <w:szCs w:val="28"/>
          <w:lang w:val="uk-UA"/>
        </w:rPr>
        <w:t xml:space="preserve"> до сплати податків, чистий прибуток.</w:t>
      </w:r>
    </w:p>
    <w:p w:rsidR="00AB7435" w:rsidRPr="00F87C48" w:rsidRDefault="00AB7435" w:rsidP="00D369E5">
      <w:pPr>
        <w:pStyle w:val="Default"/>
        <w:jc w:val="center"/>
        <w:rPr>
          <w:color w:val="auto"/>
          <w:sz w:val="28"/>
          <w:szCs w:val="28"/>
          <w:lang w:val="uk-UA"/>
        </w:rPr>
      </w:pPr>
      <w:r w:rsidRPr="00F87C48">
        <w:rPr>
          <w:noProof/>
          <w:color w:val="auto"/>
          <w:lang w:eastAsia="ru-RU"/>
        </w:rPr>
        <w:lastRenderedPageBreak/>
        <w:drawing>
          <wp:inline distT="0" distB="0" distL="0" distR="0" wp14:anchorId="0A8588D8" wp14:editId="3FDF6ABC">
            <wp:extent cx="5475767" cy="38170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772" t="41095" r="40740" b="22819"/>
                    <a:stretch/>
                  </pic:blipFill>
                  <pic:spPr bwMode="auto">
                    <a:xfrm>
                      <a:off x="0" y="0"/>
                      <a:ext cx="5475152" cy="3816660"/>
                    </a:xfrm>
                    <a:prstGeom prst="rect">
                      <a:avLst/>
                    </a:prstGeom>
                    <a:ln>
                      <a:noFill/>
                    </a:ln>
                    <a:extLst>
                      <a:ext uri="{53640926-AAD7-44D8-BBD7-CCE9431645EC}">
                        <a14:shadowObscured xmlns:a14="http://schemas.microsoft.com/office/drawing/2010/main"/>
                      </a:ext>
                    </a:extLst>
                  </pic:spPr>
                </pic:pic>
              </a:graphicData>
            </a:graphic>
          </wp:inline>
        </w:drawing>
      </w:r>
    </w:p>
    <w:p w:rsidR="00381964" w:rsidRPr="00F87C48" w:rsidRDefault="00381964" w:rsidP="00A41EB1">
      <w:pPr>
        <w:pStyle w:val="Default"/>
        <w:jc w:val="center"/>
        <w:rPr>
          <w:color w:val="auto"/>
          <w:sz w:val="28"/>
          <w:szCs w:val="28"/>
          <w:lang w:val="uk-UA"/>
        </w:rPr>
      </w:pPr>
      <w:r w:rsidRPr="00F87C48">
        <w:rPr>
          <w:color w:val="auto"/>
          <w:sz w:val="28"/>
          <w:szCs w:val="28"/>
          <w:lang w:val="uk-UA"/>
        </w:rPr>
        <w:t>Рисунок 7.1 – Логіка розробки плану доходів і видатків фірми</w:t>
      </w:r>
    </w:p>
    <w:p w:rsidR="00BE2A68" w:rsidRDefault="00BE2A68" w:rsidP="00D369E5">
      <w:pPr>
        <w:pStyle w:val="Default"/>
        <w:ind w:firstLine="709"/>
        <w:jc w:val="both"/>
        <w:rPr>
          <w:b/>
          <w:color w:val="auto"/>
          <w:sz w:val="28"/>
          <w:szCs w:val="28"/>
          <w:lang w:val="uk-UA"/>
        </w:rPr>
      </w:pPr>
    </w:p>
    <w:p w:rsidR="00D369E5" w:rsidRPr="00F87C48" w:rsidRDefault="00D369E5" w:rsidP="00D369E5">
      <w:pPr>
        <w:pStyle w:val="Default"/>
        <w:ind w:firstLine="709"/>
        <w:jc w:val="both"/>
        <w:rPr>
          <w:color w:val="auto"/>
          <w:sz w:val="28"/>
          <w:szCs w:val="28"/>
          <w:lang w:val="uk-UA"/>
        </w:rPr>
      </w:pPr>
      <w:r w:rsidRPr="00F87C48">
        <w:rPr>
          <w:b/>
          <w:color w:val="auto"/>
          <w:sz w:val="28"/>
          <w:szCs w:val="28"/>
          <w:lang w:val="uk-UA"/>
        </w:rPr>
        <w:t>План доходів і видатків</w:t>
      </w:r>
      <w:r w:rsidRPr="00F87C48">
        <w:rPr>
          <w:color w:val="auto"/>
          <w:sz w:val="28"/>
          <w:szCs w:val="28"/>
          <w:lang w:val="uk-UA"/>
        </w:rPr>
        <w:t xml:space="preserve"> складається у наступній </w:t>
      </w:r>
      <w:r w:rsidRPr="00F87C48">
        <w:rPr>
          <w:b/>
          <w:color w:val="auto"/>
          <w:sz w:val="28"/>
          <w:szCs w:val="28"/>
          <w:lang w:val="uk-UA"/>
        </w:rPr>
        <w:t>послідовності:</w:t>
      </w:r>
    </w:p>
    <w:p w:rsidR="00D369E5" w:rsidRPr="00F87C48" w:rsidRDefault="00D369E5" w:rsidP="00D369E5">
      <w:pPr>
        <w:pStyle w:val="Default"/>
        <w:ind w:firstLine="709"/>
        <w:jc w:val="both"/>
        <w:rPr>
          <w:color w:val="auto"/>
          <w:sz w:val="28"/>
          <w:szCs w:val="28"/>
          <w:lang w:val="uk-UA"/>
        </w:rPr>
      </w:pPr>
      <w:r w:rsidRPr="00F87C48">
        <w:rPr>
          <w:color w:val="auto"/>
          <w:sz w:val="28"/>
          <w:szCs w:val="28"/>
          <w:lang w:val="uk-UA"/>
        </w:rPr>
        <w:t>1. Визначаютьс</w:t>
      </w:r>
      <w:r w:rsidR="00DD4D56" w:rsidRPr="00F87C48">
        <w:rPr>
          <w:color w:val="auto"/>
          <w:sz w:val="28"/>
          <w:szCs w:val="28"/>
          <w:lang w:val="uk-UA"/>
        </w:rPr>
        <w:t>я відповідні середні показники у</w:t>
      </w:r>
      <w:r w:rsidRPr="00F87C48">
        <w:rPr>
          <w:color w:val="auto"/>
          <w:sz w:val="28"/>
          <w:szCs w:val="28"/>
          <w:lang w:val="uk-UA"/>
        </w:rPr>
        <w:t xml:space="preserve"> галузі, до якої належить даний бізнес.</w:t>
      </w:r>
    </w:p>
    <w:p w:rsidR="00D369E5" w:rsidRPr="00F87C48" w:rsidRDefault="00D369E5" w:rsidP="00D369E5">
      <w:pPr>
        <w:pStyle w:val="Default"/>
        <w:ind w:firstLine="709"/>
        <w:jc w:val="both"/>
        <w:rPr>
          <w:color w:val="auto"/>
          <w:sz w:val="28"/>
          <w:szCs w:val="28"/>
          <w:lang w:val="uk-UA"/>
        </w:rPr>
      </w:pPr>
      <w:r w:rsidRPr="00F87C48">
        <w:rPr>
          <w:color w:val="auto"/>
          <w:sz w:val="28"/>
          <w:szCs w:val="28"/>
          <w:lang w:val="uk-UA"/>
        </w:rPr>
        <w:t>2. Складаються прогнози обсягів продажу продуктів (послуг) фірми.</w:t>
      </w:r>
    </w:p>
    <w:p w:rsidR="00DD4D56" w:rsidRPr="00F87C48" w:rsidRDefault="00D369E5" w:rsidP="00D369E5">
      <w:pPr>
        <w:pStyle w:val="Default"/>
        <w:ind w:firstLine="709"/>
        <w:jc w:val="both"/>
        <w:rPr>
          <w:color w:val="auto"/>
          <w:sz w:val="28"/>
          <w:szCs w:val="28"/>
          <w:lang w:val="uk-UA"/>
        </w:rPr>
      </w:pPr>
      <w:r w:rsidRPr="00F87C48">
        <w:rPr>
          <w:color w:val="auto"/>
          <w:sz w:val="28"/>
          <w:szCs w:val="28"/>
          <w:lang w:val="uk-UA"/>
        </w:rPr>
        <w:t>3. Розраховуються прямі й операційні витрати фірми на виробництво та</w:t>
      </w:r>
      <w:r w:rsidR="00DD4D56" w:rsidRPr="00F87C48">
        <w:rPr>
          <w:color w:val="auto"/>
          <w:sz w:val="28"/>
          <w:szCs w:val="28"/>
          <w:lang w:val="uk-UA"/>
        </w:rPr>
        <w:t xml:space="preserve"> реалізацію продуктів (послуг).</w:t>
      </w:r>
    </w:p>
    <w:p w:rsidR="00DD4D56" w:rsidRPr="00F87C48" w:rsidRDefault="00D369E5" w:rsidP="00D369E5">
      <w:pPr>
        <w:pStyle w:val="Default"/>
        <w:ind w:firstLine="709"/>
        <w:jc w:val="both"/>
        <w:rPr>
          <w:color w:val="auto"/>
          <w:sz w:val="28"/>
          <w:szCs w:val="28"/>
          <w:lang w:val="uk-UA"/>
        </w:rPr>
      </w:pPr>
      <w:r w:rsidRPr="00F87C48">
        <w:rPr>
          <w:b/>
          <w:color w:val="auto"/>
          <w:sz w:val="28"/>
          <w:szCs w:val="28"/>
          <w:lang w:val="uk-UA"/>
        </w:rPr>
        <w:t>Прямі витрати</w:t>
      </w:r>
      <w:r w:rsidRPr="00F87C48">
        <w:rPr>
          <w:color w:val="auto"/>
          <w:sz w:val="28"/>
          <w:szCs w:val="28"/>
          <w:lang w:val="uk-UA"/>
        </w:rPr>
        <w:t xml:space="preserve"> фірми на виробництво та реалізацію продуктів (вартість проданих товар</w:t>
      </w:r>
      <w:r w:rsidR="00DD4D56" w:rsidRPr="00F87C48">
        <w:rPr>
          <w:color w:val="auto"/>
          <w:sz w:val="28"/>
          <w:szCs w:val="28"/>
          <w:lang w:val="uk-UA"/>
        </w:rPr>
        <w:t>ів) включають:</w:t>
      </w:r>
    </w:p>
    <w:p w:rsidR="00DD4D56" w:rsidRPr="00F87C48" w:rsidRDefault="00D369E5"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прямі матеріальні затрати, тобто вартість сировини, матеріалів, комплектувальних виробів та інші змінні витрати, пов’я</w:t>
      </w:r>
      <w:r w:rsidR="00DD4D56" w:rsidRPr="00F87C48">
        <w:rPr>
          <w:color w:val="auto"/>
          <w:sz w:val="28"/>
          <w:szCs w:val="28"/>
          <w:lang w:val="uk-UA"/>
        </w:rPr>
        <w:t>зані з виготовленням продукції;</w:t>
      </w:r>
    </w:p>
    <w:p w:rsidR="00DD4D56" w:rsidRPr="00F87C48" w:rsidRDefault="00D369E5"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прямі затрати праці, тобто заробітну плату та інші виплати основному виробничому персон</w:t>
      </w:r>
      <w:r w:rsidR="00DD4D56" w:rsidRPr="00F87C48">
        <w:rPr>
          <w:color w:val="auto"/>
          <w:sz w:val="28"/>
          <w:szCs w:val="28"/>
          <w:lang w:val="uk-UA"/>
        </w:rPr>
        <w:t>алу фірми.</w:t>
      </w:r>
    </w:p>
    <w:p w:rsidR="00DD4D56" w:rsidRPr="00F87C48" w:rsidRDefault="00D369E5" w:rsidP="00DD4D56">
      <w:pPr>
        <w:pStyle w:val="Default"/>
        <w:tabs>
          <w:tab w:val="left" w:pos="1134"/>
        </w:tabs>
        <w:ind w:firstLine="709"/>
        <w:jc w:val="both"/>
        <w:rPr>
          <w:color w:val="auto"/>
          <w:sz w:val="28"/>
          <w:szCs w:val="28"/>
          <w:lang w:val="uk-UA"/>
        </w:rPr>
      </w:pPr>
      <w:r w:rsidRPr="00F87C48">
        <w:rPr>
          <w:b/>
          <w:color w:val="auto"/>
          <w:sz w:val="28"/>
          <w:szCs w:val="28"/>
          <w:lang w:val="uk-UA"/>
        </w:rPr>
        <w:t>Операційні витрати</w:t>
      </w:r>
      <w:r w:rsidR="00DD4D56" w:rsidRPr="00F87C48">
        <w:rPr>
          <w:color w:val="auto"/>
          <w:sz w:val="28"/>
          <w:szCs w:val="28"/>
          <w:lang w:val="uk-UA"/>
        </w:rPr>
        <w:t xml:space="preserve"> –</w:t>
      </w:r>
      <w:r w:rsidRPr="00F87C48">
        <w:rPr>
          <w:color w:val="auto"/>
          <w:sz w:val="28"/>
          <w:szCs w:val="28"/>
          <w:lang w:val="uk-UA"/>
        </w:rPr>
        <w:t xml:space="preserve"> це всі інші витрати, які необхідні для забезпечення нормальної ді</w:t>
      </w:r>
      <w:r w:rsidR="00DD4D56" w:rsidRPr="00F87C48">
        <w:rPr>
          <w:color w:val="auto"/>
          <w:sz w:val="28"/>
          <w:szCs w:val="28"/>
          <w:lang w:val="uk-UA"/>
        </w:rPr>
        <w:t>яльності фірми. Вони включають:</w:t>
      </w:r>
    </w:p>
    <w:p w:rsidR="00DD4D56" w:rsidRPr="00F87C48" w:rsidRDefault="00D369E5"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 xml:space="preserve">заробітну плату адміністративно-управлінського, допоміжного та </w:t>
      </w:r>
      <w:r w:rsidR="00DD4D56" w:rsidRPr="00F87C48">
        <w:rPr>
          <w:color w:val="auto"/>
          <w:sz w:val="28"/>
          <w:szCs w:val="28"/>
          <w:lang w:val="uk-UA"/>
        </w:rPr>
        <w:t>обслуговуючого персоналу фірми;</w:t>
      </w:r>
    </w:p>
    <w:p w:rsidR="00DD4D56" w:rsidRPr="00F87C48" w:rsidRDefault="00D369E5"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нарахування й податки на заробітну</w:t>
      </w:r>
      <w:r w:rsidR="00DD4D56" w:rsidRPr="00F87C48">
        <w:rPr>
          <w:color w:val="auto"/>
          <w:sz w:val="28"/>
          <w:szCs w:val="28"/>
          <w:lang w:val="uk-UA"/>
        </w:rPr>
        <w:t xml:space="preserve"> плату цих категорій персоналу;</w:t>
      </w:r>
    </w:p>
    <w:p w:rsidR="00DD4D56" w:rsidRPr="00F87C48" w:rsidRDefault="00D369E5"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додаткові виплати, які передбачені колективним договором (дотації на харчування</w:t>
      </w:r>
      <w:r w:rsidR="00DD4D56" w:rsidRPr="00F87C48">
        <w:rPr>
          <w:color w:val="auto"/>
          <w:sz w:val="28"/>
          <w:szCs w:val="28"/>
          <w:lang w:val="uk-UA"/>
        </w:rPr>
        <w:t>, медичне обслуговування тощо);</w:t>
      </w:r>
    </w:p>
    <w:p w:rsidR="00DD4D56" w:rsidRPr="00F87C48" w:rsidRDefault="00DD4D56"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рентні платежі;</w:t>
      </w:r>
    </w:p>
    <w:p w:rsidR="00DD4D56" w:rsidRPr="00F87C48" w:rsidRDefault="00DD4D56"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платежі за комунальні послуги;</w:t>
      </w:r>
    </w:p>
    <w:p w:rsidR="00DD4D56" w:rsidRPr="00F87C48" w:rsidRDefault="00DD4D56"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витрати на офіс;</w:t>
      </w:r>
    </w:p>
    <w:p w:rsidR="00DD4D56" w:rsidRPr="00F87C48" w:rsidRDefault="00DD4D56"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витрати на відрядження;</w:t>
      </w:r>
    </w:p>
    <w:p w:rsidR="00DD4D56" w:rsidRPr="00F87C48" w:rsidRDefault="00D369E5"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lastRenderedPageBreak/>
        <w:t>витрати</w:t>
      </w:r>
      <w:r w:rsidR="00DD4D56" w:rsidRPr="00F87C48">
        <w:rPr>
          <w:color w:val="auto"/>
          <w:sz w:val="28"/>
          <w:szCs w:val="28"/>
          <w:lang w:val="uk-UA"/>
        </w:rPr>
        <w:t xml:space="preserve"> на рекламу;</w:t>
      </w:r>
    </w:p>
    <w:p w:rsidR="00DD4D56" w:rsidRPr="00F87C48" w:rsidRDefault="00DD4D56"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страхові платежі;</w:t>
      </w:r>
    </w:p>
    <w:p w:rsidR="00DD4D56" w:rsidRPr="00F87C48" w:rsidRDefault="00DD4D56"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амортизаційні відрахування;</w:t>
      </w:r>
    </w:p>
    <w:p w:rsidR="00DD4D56" w:rsidRPr="00F87C48" w:rsidRDefault="00DD4D56" w:rsidP="00DD4D56">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інші операційні витрати.</w:t>
      </w:r>
    </w:p>
    <w:p w:rsidR="00DD4D56" w:rsidRPr="00F87C48" w:rsidRDefault="00D369E5" w:rsidP="00DD4D56">
      <w:pPr>
        <w:pStyle w:val="Default"/>
        <w:tabs>
          <w:tab w:val="left" w:pos="1134"/>
        </w:tabs>
        <w:ind w:firstLine="709"/>
        <w:jc w:val="both"/>
        <w:rPr>
          <w:color w:val="auto"/>
          <w:sz w:val="28"/>
          <w:szCs w:val="28"/>
          <w:lang w:val="uk-UA"/>
        </w:rPr>
      </w:pPr>
      <w:r w:rsidRPr="00F87C48">
        <w:rPr>
          <w:color w:val="auto"/>
          <w:sz w:val="28"/>
          <w:szCs w:val="28"/>
          <w:lang w:val="uk-UA"/>
        </w:rPr>
        <w:t>4. Визначається валовий прибуток фірми. Валовий прибуток обчислюється як різниця між загальним обсягом продажу фірми і вартістю проданих товарів (сумою прямих витрат фірми на виробн</w:t>
      </w:r>
      <w:r w:rsidR="00DD4D56" w:rsidRPr="00F87C48">
        <w:rPr>
          <w:color w:val="auto"/>
          <w:sz w:val="28"/>
          <w:szCs w:val="28"/>
          <w:lang w:val="uk-UA"/>
        </w:rPr>
        <w:t>ицтво та реалізацію продукції).</w:t>
      </w:r>
    </w:p>
    <w:p w:rsidR="00DD4D56" w:rsidRPr="00F87C48" w:rsidRDefault="00D369E5" w:rsidP="00DD4D56">
      <w:pPr>
        <w:pStyle w:val="Default"/>
        <w:tabs>
          <w:tab w:val="left" w:pos="1134"/>
        </w:tabs>
        <w:ind w:firstLine="709"/>
        <w:jc w:val="both"/>
        <w:rPr>
          <w:color w:val="auto"/>
          <w:sz w:val="28"/>
          <w:szCs w:val="28"/>
          <w:lang w:val="uk-UA"/>
        </w:rPr>
      </w:pPr>
      <w:r w:rsidRPr="00F87C48">
        <w:rPr>
          <w:color w:val="auto"/>
          <w:sz w:val="28"/>
          <w:szCs w:val="28"/>
          <w:lang w:val="uk-UA"/>
        </w:rPr>
        <w:t>5. Обчислюється операційний прибуток фірми відніманням від валового пр</w:t>
      </w:r>
      <w:r w:rsidR="00DD4D56" w:rsidRPr="00F87C48">
        <w:rPr>
          <w:color w:val="auto"/>
          <w:sz w:val="28"/>
          <w:szCs w:val="28"/>
          <w:lang w:val="uk-UA"/>
        </w:rPr>
        <w:t>ибутку суми операційних витрат.</w:t>
      </w:r>
    </w:p>
    <w:p w:rsidR="00DD4D56" w:rsidRPr="00F87C48" w:rsidRDefault="00D369E5" w:rsidP="00DD4D56">
      <w:pPr>
        <w:pStyle w:val="Default"/>
        <w:tabs>
          <w:tab w:val="left" w:pos="1134"/>
        </w:tabs>
        <w:ind w:firstLine="709"/>
        <w:jc w:val="both"/>
        <w:rPr>
          <w:color w:val="auto"/>
          <w:sz w:val="28"/>
          <w:szCs w:val="28"/>
          <w:lang w:val="uk-UA"/>
        </w:rPr>
      </w:pPr>
      <w:r w:rsidRPr="00F87C48">
        <w:rPr>
          <w:color w:val="auto"/>
          <w:sz w:val="28"/>
          <w:szCs w:val="28"/>
          <w:lang w:val="uk-UA"/>
        </w:rPr>
        <w:t>6. Розраховуються суми сплати</w:t>
      </w:r>
      <w:r w:rsidR="00DD4D56" w:rsidRPr="00F87C48">
        <w:rPr>
          <w:color w:val="auto"/>
          <w:sz w:val="28"/>
          <w:szCs w:val="28"/>
          <w:lang w:val="uk-UA"/>
        </w:rPr>
        <w:t xml:space="preserve"> процентів за отримані кредити.</w:t>
      </w:r>
    </w:p>
    <w:p w:rsidR="00D94362" w:rsidRPr="00F87C48" w:rsidRDefault="00D369E5" w:rsidP="00DD4D56">
      <w:pPr>
        <w:pStyle w:val="Default"/>
        <w:tabs>
          <w:tab w:val="left" w:pos="1134"/>
        </w:tabs>
        <w:ind w:firstLine="709"/>
        <w:jc w:val="both"/>
        <w:rPr>
          <w:color w:val="auto"/>
          <w:sz w:val="28"/>
          <w:szCs w:val="28"/>
          <w:lang w:val="uk-UA"/>
        </w:rPr>
      </w:pPr>
      <w:r w:rsidRPr="00F87C48">
        <w:rPr>
          <w:color w:val="auto"/>
          <w:sz w:val="28"/>
          <w:szCs w:val="28"/>
          <w:lang w:val="uk-UA"/>
        </w:rPr>
        <w:t>7. Обраховується прибуток після сплати процентів як різниця між операційним прибутком і сумою</w:t>
      </w:r>
      <w:r w:rsidR="00D94362" w:rsidRPr="00F87C48">
        <w:rPr>
          <w:color w:val="auto"/>
          <w:sz w:val="28"/>
          <w:szCs w:val="28"/>
          <w:lang w:val="uk-UA"/>
        </w:rPr>
        <w:t xml:space="preserve"> сплати процентів за кредит.</w:t>
      </w:r>
    </w:p>
    <w:p w:rsidR="00D94362" w:rsidRPr="00F87C48" w:rsidRDefault="00D369E5" w:rsidP="00DD4D56">
      <w:pPr>
        <w:pStyle w:val="Default"/>
        <w:tabs>
          <w:tab w:val="left" w:pos="1134"/>
        </w:tabs>
        <w:ind w:firstLine="709"/>
        <w:jc w:val="both"/>
        <w:rPr>
          <w:color w:val="auto"/>
          <w:sz w:val="28"/>
          <w:szCs w:val="28"/>
          <w:lang w:val="uk-UA"/>
        </w:rPr>
      </w:pPr>
      <w:r w:rsidRPr="00F87C48">
        <w:rPr>
          <w:color w:val="auto"/>
          <w:sz w:val="28"/>
          <w:szCs w:val="28"/>
          <w:lang w:val="uk-UA"/>
        </w:rPr>
        <w:t xml:space="preserve">8. Обчислюються згідно з чинним законодавством </w:t>
      </w:r>
      <w:r w:rsidR="00D94362" w:rsidRPr="00F87C48">
        <w:rPr>
          <w:color w:val="auto"/>
          <w:sz w:val="28"/>
          <w:szCs w:val="28"/>
          <w:lang w:val="uk-UA"/>
        </w:rPr>
        <w:t>суми податків з прибутку фірми.</w:t>
      </w:r>
    </w:p>
    <w:p w:rsidR="00D94362" w:rsidRPr="00F87C48" w:rsidRDefault="00D369E5" w:rsidP="00DD4D56">
      <w:pPr>
        <w:pStyle w:val="Default"/>
        <w:tabs>
          <w:tab w:val="left" w:pos="1134"/>
        </w:tabs>
        <w:ind w:firstLine="709"/>
        <w:jc w:val="both"/>
        <w:rPr>
          <w:color w:val="auto"/>
          <w:sz w:val="28"/>
          <w:szCs w:val="28"/>
          <w:lang w:val="uk-UA"/>
        </w:rPr>
      </w:pPr>
      <w:r w:rsidRPr="00F87C48">
        <w:rPr>
          <w:color w:val="auto"/>
          <w:sz w:val="28"/>
          <w:szCs w:val="28"/>
          <w:lang w:val="uk-UA"/>
        </w:rPr>
        <w:t>9. Визначається чистий прибуток фірми як різниця між прибутком до сплати податків і сумою податків</w:t>
      </w:r>
      <w:r w:rsidR="00D94362" w:rsidRPr="00F87C48">
        <w:rPr>
          <w:color w:val="auto"/>
          <w:sz w:val="28"/>
          <w:szCs w:val="28"/>
          <w:lang w:val="uk-UA"/>
        </w:rPr>
        <w:t xml:space="preserve"> з прибутку фірми.</w:t>
      </w:r>
    </w:p>
    <w:p w:rsidR="00D94362" w:rsidRPr="00F87C48" w:rsidRDefault="00D369E5" w:rsidP="00DD4D56">
      <w:pPr>
        <w:pStyle w:val="Default"/>
        <w:tabs>
          <w:tab w:val="left" w:pos="1134"/>
        </w:tabs>
        <w:ind w:firstLine="709"/>
        <w:jc w:val="both"/>
        <w:rPr>
          <w:color w:val="auto"/>
          <w:sz w:val="28"/>
          <w:szCs w:val="28"/>
          <w:lang w:val="uk-UA"/>
        </w:rPr>
      </w:pPr>
      <w:r w:rsidRPr="00F87C48">
        <w:rPr>
          <w:color w:val="auto"/>
          <w:sz w:val="28"/>
          <w:szCs w:val="28"/>
          <w:lang w:val="uk-UA"/>
        </w:rPr>
        <w:t xml:space="preserve">Важливе значення в плануванні прибутку має визначення </w:t>
      </w:r>
      <w:r w:rsidRPr="00F87C48">
        <w:rPr>
          <w:b/>
          <w:color w:val="auto"/>
          <w:sz w:val="28"/>
          <w:szCs w:val="28"/>
          <w:lang w:val="uk-UA"/>
        </w:rPr>
        <w:t>точки беззбитковості</w:t>
      </w:r>
      <w:r w:rsidRPr="00F87C48">
        <w:rPr>
          <w:color w:val="auto"/>
          <w:sz w:val="28"/>
          <w:szCs w:val="28"/>
          <w:lang w:val="uk-UA"/>
        </w:rPr>
        <w:t xml:space="preserve"> («порогу рентабельності»), тобто такої виручки від реалізації, при якій підприємство не має збитків, але ще не має і прибутків. При цьому витрати підприємства дор</w:t>
      </w:r>
      <w:r w:rsidR="00D94362" w:rsidRPr="00F87C48">
        <w:rPr>
          <w:color w:val="auto"/>
          <w:sz w:val="28"/>
          <w:szCs w:val="28"/>
          <w:lang w:val="uk-UA"/>
        </w:rPr>
        <w:t>івнюють його доходам.</w:t>
      </w:r>
    </w:p>
    <w:p w:rsidR="00D94362" w:rsidRPr="00F87C48" w:rsidRDefault="00D369E5" w:rsidP="00DD4D56">
      <w:pPr>
        <w:pStyle w:val="Default"/>
        <w:tabs>
          <w:tab w:val="left" w:pos="1134"/>
        </w:tabs>
        <w:ind w:firstLine="709"/>
        <w:jc w:val="both"/>
        <w:rPr>
          <w:color w:val="auto"/>
          <w:sz w:val="28"/>
          <w:szCs w:val="28"/>
          <w:lang w:val="uk-UA"/>
        </w:rPr>
      </w:pPr>
      <w:r w:rsidRPr="00F87C48">
        <w:rPr>
          <w:color w:val="auto"/>
          <w:sz w:val="28"/>
          <w:szCs w:val="28"/>
          <w:lang w:val="uk-UA"/>
        </w:rPr>
        <w:t>Для розрахунку точки беззбитковості можна користуватися як алгебраї</w:t>
      </w:r>
      <w:r w:rsidR="00D94362" w:rsidRPr="00F87C48">
        <w:rPr>
          <w:color w:val="auto"/>
          <w:sz w:val="28"/>
          <w:szCs w:val="28"/>
          <w:lang w:val="uk-UA"/>
        </w:rPr>
        <w:t>чним, так і графічним методами.</w:t>
      </w:r>
    </w:p>
    <w:p w:rsidR="00D94362" w:rsidRPr="00F87C48" w:rsidRDefault="00D369E5" w:rsidP="00DD4D56">
      <w:pPr>
        <w:pStyle w:val="Default"/>
        <w:tabs>
          <w:tab w:val="left" w:pos="1134"/>
        </w:tabs>
        <w:ind w:firstLine="709"/>
        <w:jc w:val="both"/>
        <w:rPr>
          <w:color w:val="auto"/>
          <w:sz w:val="28"/>
          <w:szCs w:val="28"/>
          <w:lang w:val="uk-UA"/>
        </w:rPr>
      </w:pPr>
      <w:r w:rsidRPr="00F87C48">
        <w:rPr>
          <w:b/>
          <w:color w:val="auto"/>
          <w:sz w:val="28"/>
          <w:szCs w:val="28"/>
          <w:lang w:val="uk-UA"/>
        </w:rPr>
        <w:t>Розрахунок точки беззбитковості</w:t>
      </w:r>
      <w:r w:rsidRPr="00F87C48">
        <w:rPr>
          <w:color w:val="auto"/>
          <w:sz w:val="28"/>
          <w:szCs w:val="28"/>
          <w:lang w:val="uk-UA"/>
        </w:rPr>
        <w:t xml:space="preserve"> у натуральному виразі алгебраїчним методом здійснюєть</w:t>
      </w:r>
      <w:r w:rsidR="00D94362" w:rsidRPr="00F87C48">
        <w:rPr>
          <w:color w:val="auto"/>
          <w:sz w:val="28"/>
          <w:szCs w:val="28"/>
          <w:lang w:val="uk-UA"/>
        </w:rPr>
        <w:t>ся, виходячи з такого рівняння:</w:t>
      </w:r>
    </w:p>
    <w:p w:rsidR="00D94362" w:rsidRPr="00F87C48" w:rsidRDefault="00D94362" w:rsidP="00DD4D56">
      <w:pPr>
        <w:pStyle w:val="Default"/>
        <w:tabs>
          <w:tab w:val="left" w:pos="1134"/>
        </w:tabs>
        <w:ind w:firstLine="709"/>
        <w:jc w:val="both"/>
        <w:rPr>
          <w:color w:val="auto"/>
          <w:sz w:val="28"/>
          <w:szCs w:val="28"/>
          <w:lang w:val="uk-UA"/>
        </w:rPr>
      </w:pPr>
    </w:p>
    <w:p w:rsidR="00D94362" w:rsidRPr="00F87C48" w:rsidRDefault="00D369E5" w:rsidP="00D94362">
      <w:pPr>
        <w:pStyle w:val="Default"/>
        <w:tabs>
          <w:tab w:val="left" w:pos="1134"/>
        </w:tabs>
        <w:jc w:val="center"/>
        <w:rPr>
          <w:color w:val="auto"/>
          <w:sz w:val="28"/>
          <w:szCs w:val="28"/>
          <w:lang w:val="uk-UA"/>
        </w:rPr>
      </w:pPr>
      <w:r w:rsidRPr="00F87C48">
        <w:rPr>
          <w:color w:val="auto"/>
          <w:sz w:val="28"/>
          <w:szCs w:val="28"/>
          <w:lang w:val="uk-UA"/>
        </w:rPr>
        <w:t>СД = СВ,</w:t>
      </w:r>
    </w:p>
    <w:p w:rsidR="00F57A63" w:rsidRPr="00F87C48" w:rsidRDefault="00F57A63" w:rsidP="00D94362">
      <w:pPr>
        <w:pStyle w:val="Default"/>
        <w:tabs>
          <w:tab w:val="left" w:pos="1134"/>
        </w:tabs>
        <w:jc w:val="both"/>
        <w:rPr>
          <w:color w:val="auto"/>
          <w:sz w:val="28"/>
          <w:szCs w:val="28"/>
          <w:lang w:val="uk-UA"/>
        </w:rPr>
      </w:pPr>
    </w:p>
    <w:p w:rsidR="00D94362" w:rsidRPr="00F87C48" w:rsidRDefault="00D94362" w:rsidP="00D94362">
      <w:pPr>
        <w:pStyle w:val="Default"/>
        <w:tabs>
          <w:tab w:val="left" w:pos="1134"/>
        </w:tabs>
        <w:jc w:val="both"/>
        <w:rPr>
          <w:color w:val="auto"/>
          <w:sz w:val="28"/>
          <w:szCs w:val="28"/>
          <w:lang w:val="uk-UA"/>
        </w:rPr>
      </w:pPr>
      <w:r w:rsidRPr="00F87C48">
        <w:rPr>
          <w:color w:val="auto"/>
          <w:sz w:val="28"/>
          <w:szCs w:val="28"/>
          <w:lang w:val="uk-UA"/>
        </w:rPr>
        <w:t>де СД –</w:t>
      </w:r>
      <w:r w:rsidR="00D369E5" w:rsidRPr="00F87C48">
        <w:rPr>
          <w:color w:val="auto"/>
          <w:sz w:val="28"/>
          <w:szCs w:val="28"/>
          <w:lang w:val="uk-UA"/>
        </w:rPr>
        <w:t xml:space="preserve"> с</w:t>
      </w:r>
      <w:r w:rsidRPr="00F87C48">
        <w:rPr>
          <w:color w:val="auto"/>
          <w:sz w:val="28"/>
          <w:szCs w:val="28"/>
          <w:lang w:val="uk-UA"/>
        </w:rPr>
        <w:t>укупний дохід;</w:t>
      </w:r>
    </w:p>
    <w:p w:rsidR="00D94362" w:rsidRPr="00F87C48" w:rsidRDefault="00D94362" w:rsidP="00D94362">
      <w:pPr>
        <w:pStyle w:val="Default"/>
        <w:tabs>
          <w:tab w:val="left" w:pos="1134"/>
        </w:tabs>
        <w:jc w:val="both"/>
        <w:rPr>
          <w:color w:val="auto"/>
          <w:sz w:val="28"/>
          <w:szCs w:val="28"/>
          <w:lang w:val="uk-UA"/>
        </w:rPr>
      </w:pPr>
      <w:r w:rsidRPr="00F87C48">
        <w:rPr>
          <w:color w:val="auto"/>
          <w:sz w:val="28"/>
          <w:szCs w:val="28"/>
          <w:lang w:val="uk-UA"/>
        </w:rPr>
        <w:t xml:space="preserve">     СВ – сукупні витрати.</w:t>
      </w:r>
    </w:p>
    <w:p w:rsidR="00D94362" w:rsidRPr="00F87C48" w:rsidRDefault="00D94362" w:rsidP="00D94362">
      <w:pPr>
        <w:pStyle w:val="Default"/>
        <w:tabs>
          <w:tab w:val="left" w:pos="1134"/>
        </w:tabs>
        <w:ind w:firstLine="709"/>
        <w:jc w:val="both"/>
        <w:rPr>
          <w:color w:val="auto"/>
          <w:sz w:val="28"/>
          <w:szCs w:val="28"/>
          <w:lang w:val="uk-UA"/>
        </w:rPr>
      </w:pPr>
    </w:p>
    <w:p w:rsidR="00D94362" w:rsidRPr="00F87C48" w:rsidRDefault="00D94362" w:rsidP="00D94362">
      <w:pPr>
        <w:pStyle w:val="Default"/>
        <w:tabs>
          <w:tab w:val="left" w:pos="1134"/>
        </w:tabs>
        <w:ind w:firstLine="709"/>
        <w:jc w:val="both"/>
        <w:rPr>
          <w:color w:val="auto"/>
          <w:sz w:val="28"/>
          <w:szCs w:val="28"/>
          <w:lang w:val="uk-UA"/>
        </w:rPr>
      </w:pPr>
      <w:r w:rsidRPr="00F87C48">
        <w:rPr>
          <w:color w:val="auto"/>
          <w:sz w:val="28"/>
          <w:szCs w:val="28"/>
          <w:lang w:val="uk-UA"/>
        </w:rPr>
        <w:t>Відповідно:</w:t>
      </w:r>
    </w:p>
    <w:p w:rsidR="00D94362" w:rsidRPr="00F87C48" w:rsidRDefault="00D94362" w:rsidP="00D94362">
      <w:pPr>
        <w:pStyle w:val="Default"/>
        <w:tabs>
          <w:tab w:val="left" w:pos="1134"/>
        </w:tabs>
        <w:ind w:firstLine="709"/>
        <w:jc w:val="both"/>
        <w:rPr>
          <w:color w:val="auto"/>
          <w:sz w:val="28"/>
          <w:szCs w:val="28"/>
          <w:lang w:val="uk-UA"/>
        </w:rPr>
      </w:pPr>
    </w:p>
    <w:p w:rsidR="00D94362" w:rsidRPr="00F87C48" w:rsidRDefault="00D94362" w:rsidP="00D94362">
      <w:pPr>
        <w:pStyle w:val="Default"/>
        <w:tabs>
          <w:tab w:val="left" w:pos="1134"/>
        </w:tabs>
        <w:jc w:val="center"/>
        <w:rPr>
          <w:color w:val="auto"/>
          <w:sz w:val="28"/>
          <w:szCs w:val="28"/>
          <w:lang w:val="uk-UA"/>
        </w:rPr>
      </w:pPr>
      <w:proofErr w:type="spellStart"/>
      <w:r w:rsidRPr="00F87C48">
        <w:rPr>
          <w:color w:val="auto"/>
          <w:sz w:val="28"/>
          <w:szCs w:val="28"/>
          <w:lang w:val="uk-UA"/>
        </w:rPr>
        <w:t>Цi</w:t>
      </w:r>
      <w:proofErr w:type="spellEnd"/>
      <w:r w:rsidRPr="00F87C48">
        <w:rPr>
          <w:color w:val="auto"/>
          <w:sz w:val="28"/>
          <w:szCs w:val="28"/>
          <w:lang w:val="uk-UA"/>
        </w:rPr>
        <w:t xml:space="preserve"> * </w:t>
      </w:r>
      <w:proofErr w:type="spellStart"/>
      <w:r w:rsidRPr="00F87C48">
        <w:rPr>
          <w:color w:val="auto"/>
          <w:sz w:val="28"/>
          <w:szCs w:val="28"/>
          <w:lang w:val="uk-UA"/>
        </w:rPr>
        <w:t>Nб</w:t>
      </w:r>
      <w:proofErr w:type="spellEnd"/>
      <w:r w:rsidRPr="00F87C48">
        <w:rPr>
          <w:color w:val="auto"/>
          <w:sz w:val="28"/>
          <w:szCs w:val="28"/>
          <w:lang w:val="uk-UA"/>
        </w:rPr>
        <w:t xml:space="preserve"> = ПВ + </w:t>
      </w:r>
      <w:proofErr w:type="spellStart"/>
      <w:r w:rsidRPr="00F87C48">
        <w:rPr>
          <w:color w:val="auto"/>
          <w:sz w:val="28"/>
          <w:szCs w:val="28"/>
          <w:lang w:val="uk-UA"/>
        </w:rPr>
        <w:t>ЗВi</w:t>
      </w:r>
      <w:proofErr w:type="spellEnd"/>
      <w:r w:rsidRPr="00F87C48">
        <w:rPr>
          <w:color w:val="auto"/>
          <w:sz w:val="28"/>
          <w:szCs w:val="28"/>
          <w:lang w:val="uk-UA"/>
        </w:rPr>
        <w:t xml:space="preserve"> *</w:t>
      </w:r>
      <w:r w:rsidR="00D369E5" w:rsidRPr="00F87C48">
        <w:rPr>
          <w:color w:val="auto"/>
          <w:sz w:val="28"/>
          <w:szCs w:val="28"/>
          <w:lang w:val="uk-UA"/>
        </w:rPr>
        <w:t xml:space="preserve"> </w:t>
      </w:r>
      <w:proofErr w:type="spellStart"/>
      <w:r w:rsidR="00D369E5" w:rsidRPr="00F87C48">
        <w:rPr>
          <w:color w:val="auto"/>
          <w:sz w:val="28"/>
          <w:szCs w:val="28"/>
          <w:lang w:val="uk-UA"/>
        </w:rPr>
        <w:t>Nб</w:t>
      </w:r>
      <w:proofErr w:type="spellEnd"/>
      <w:r w:rsidR="00D369E5" w:rsidRPr="00F87C48">
        <w:rPr>
          <w:color w:val="auto"/>
          <w:sz w:val="28"/>
          <w:szCs w:val="28"/>
          <w:lang w:val="uk-UA"/>
        </w:rPr>
        <w:t>,</w:t>
      </w:r>
    </w:p>
    <w:p w:rsidR="00F57A63" w:rsidRPr="00F87C48" w:rsidRDefault="00F57A63" w:rsidP="00D94362">
      <w:pPr>
        <w:pStyle w:val="Default"/>
        <w:tabs>
          <w:tab w:val="left" w:pos="1134"/>
        </w:tabs>
        <w:jc w:val="both"/>
        <w:rPr>
          <w:color w:val="auto"/>
          <w:sz w:val="28"/>
          <w:szCs w:val="28"/>
          <w:lang w:val="uk-UA"/>
        </w:rPr>
      </w:pPr>
    </w:p>
    <w:p w:rsidR="00D94362" w:rsidRPr="00F87C48" w:rsidRDefault="00D94362" w:rsidP="00D94362">
      <w:pPr>
        <w:pStyle w:val="Default"/>
        <w:tabs>
          <w:tab w:val="left" w:pos="1134"/>
        </w:tabs>
        <w:jc w:val="both"/>
        <w:rPr>
          <w:color w:val="auto"/>
          <w:sz w:val="28"/>
          <w:szCs w:val="28"/>
          <w:lang w:val="uk-UA"/>
        </w:rPr>
      </w:pPr>
      <w:r w:rsidRPr="00F87C48">
        <w:rPr>
          <w:color w:val="auto"/>
          <w:sz w:val="28"/>
          <w:szCs w:val="28"/>
          <w:lang w:val="uk-UA"/>
        </w:rPr>
        <w:t>де Ці –</w:t>
      </w:r>
      <w:r w:rsidR="00D369E5" w:rsidRPr="00F87C48">
        <w:rPr>
          <w:color w:val="auto"/>
          <w:sz w:val="28"/>
          <w:szCs w:val="28"/>
          <w:lang w:val="uk-UA"/>
        </w:rPr>
        <w:t xml:space="preserve"> ці</w:t>
      </w:r>
      <w:r w:rsidRPr="00F87C48">
        <w:rPr>
          <w:color w:val="auto"/>
          <w:sz w:val="28"/>
          <w:szCs w:val="28"/>
          <w:lang w:val="uk-UA"/>
        </w:rPr>
        <w:t>на одиниці продукції (без ПДВ);</w:t>
      </w:r>
    </w:p>
    <w:p w:rsidR="00D94362" w:rsidRPr="00F87C48" w:rsidRDefault="00D94362" w:rsidP="00D94362">
      <w:pPr>
        <w:pStyle w:val="Default"/>
        <w:tabs>
          <w:tab w:val="left" w:pos="1134"/>
        </w:tabs>
        <w:jc w:val="both"/>
        <w:rPr>
          <w:color w:val="auto"/>
          <w:sz w:val="28"/>
          <w:szCs w:val="28"/>
          <w:lang w:val="uk-UA"/>
        </w:rPr>
      </w:pPr>
      <w:r w:rsidRPr="00F87C48">
        <w:rPr>
          <w:color w:val="auto"/>
          <w:sz w:val="28"/>
          <w:szCs w:val="28"/>
          <w:lang w:val="uk-UA"/>
        </w:rPr>
        <w:t xml:space="preserve">     </w:t>
      </w:r>
      <w:proofErr w:type="spellStart"/>
      <w:r w:rsidRPr="00F87C48">
        <w:rPr>
          <w:color w:val="auto"/>
          <w:sz w:val="28"/>
          <w:szCs w:val="28"/>
          <w:lang w:val="uk-UA"/>
        </w:rPr>
        <w:t>Nб</w:t>
      </w:r>
      <w:proofErr w:type="spellEnd"/>
      <w:r w:rsidRPr="00F87C48">
        <w:rPr>
          <w:color w:val="auto"/>
          <w:sz w:val="28"/>
          <w:szCs w:val="28"/>
          <w:lang w:val="uk-UA"/>
        </w:rPr>
        <w:t xml:space="preserve"> –</w:t>
      </w:r>
      <w:r w:rsidR="00D369E5" w:rsidRPr="00F87C48">
        <w:rPr>
          <w:color w:val="auto"/>
          <w:sz w:val="28"/>
          <w:szCs w:val="28"/>
          <w:lang w:val="uk-UA"/>
        </w:rPr>
        <w:t xml:space="preserve"> обсяг виробництва в натуральному виразі, за якого досягає</w:t>
      </w:r>
      <w:r w:rsidRPr="00F87C48">
        <w:rPr>
          <w:color w:val="auto"/>
          <w:sz w:val="28"/>
          <w:szCs w:val="28"/>
          <w:lang w:val="uk-UA"/>
        </w:rPr>
        <w:t>ться беззбитковість діяльності;</w:t>
      </w:r>
    </w:p>
    <w:p w:rsidR="00D94362" w:rsidRPr="00F87C48" w:rsidRDefault="00D94362" w:rsidP="00D94362">
      <w:pPr>
        <w:pStyle w:val="Default"/>
        <w:tabs>
          <w:tab w:val="left" w:pos="1134"/>
        </w:tabs>
        <w:jc w:val="both"/>
        <w:rPr>
          <w:color w:val="auto"/>
          <w:sz w:val="28"/>
          <w:szCs w:val="28"/>
          <w:lang w:val="uk-UA"/>
        </w:rPr>
      </w:pPr>
      <w:r w:rsidRPr="00F87C48">
        <w:rPr>
          <w:color w:val="auto"/>
          <w:sz w:val="28"/>
          <w:szCs w:val="28"/>
          <w:lang w:val="uk-UA"/>
        </w:rPr>
        <w:t xml:space="preserve">     ПВ –</w:t>
      </w:r>
      <w:r w:rsidR="00D369E5" w:rsidRPr="00F87C48">
        <w:rPr>
          <w:color w:val="auto"/>
          <w:sz w:val="28"/>
          <w:szCs w:val="28"/>
          <w:lang w:val="uk-UA"/>
        </w:rPr>
        <w:t xml:space="preserve"> постійні витрати на весь обсяг виробницт</w:t>
      </w:r>
      <w:r w:rsidRPr="00F87C48">
        <w:rPr>
          <w:color w:val="auto"/>
          <w:sz w:val="28"/>
          <w:szCs w:val="28"/>
          <w:lang w:val="uk-UA"/>
        </w:rPr>
        <w:t>ва;</w:t>
      </w:r>
    </w:p>
    <w:p w:rsidR="00D94362" w:rsidRPr="00F87C48" w:rsidRDefault="00D94362" w:rsidP="00D94362">
      <w:pPr>
        <w:pStyle w:val="Default"/>
        <w:tabs>
          <w:tab w:val="left" w:pos="1134"/>
        </w:tabs>
        <w:jc w:val="both"/>
        <w:rPr>
          <w:color w:val="auto"/>
          <w:sz w:val="28"/>
          <w:szCs w:val="28"/>
          <w:lang w:val="uk-UA"/>
        </w:rPr>
      </w:pPr>
      <w:r w:rsidRPr="00F87C48">
        <w:rPr>
          <w:color w:val="auto"/>
          <w:sz w:val="28"/>
          <w:szCs w:val="28"/>
          <w:lang w:val="uk-UA"/>
        </w:rPr>
        <w:t xml:space="preserve">     </w:t>
      </w:r>
      <w:proofErr w:type="spellStart"/>
      <w:r w:rsidRPr="00F87C48">
        <w:rPr>
          <w:color w:val="auto"/>
          <w:sz w:val="28"/>
          <w:szCs w:val="28"/>
          <w:lang w:val="uk-UA"/>
        </w:rPr>
        <w:t>ЗВi</w:t>
      </w:r>
      <w:proofErr w:type="spellEnd"/>
      <w:r w:rsidRPr="00F87C48">
        <w:rPr>
          <w:color w:val="auto"/>
          <w:sz w:val="28"/>
          <w:szCs w:val="28"/>
          <w:lang w:val="uk-UA"/>
        </w:rPr>
        <w:t xml:space="preserve"> –</w:t>
      </w:r>
      <w:r w:rsidR="00D369E5" w:rsidRPr="00F87C48">
        <w:rPr>
          <w:color w:val="auto"/>
          <w:sz w:val="28"/>
          <w:szCs w:val="28"/>
          <w:lang w:val="uk-UA"/>
        </w:rPr>
        <w:t xml:space="preserve"> змінн</w:t>
      </w:r>
      <w:r w:rsidRPr="00F87C48">
        <w:rPr>
          <w:color w:val="auto"/>
          <w:sz w:val="28"/>
          <w:szCs w:val="28"/>
          <w:lang w:val="uk-UA"/>
        </w:rPr>
        <w:t>і витрати на одиницю продукції.</w:t>
      </w:r>
    </w:p>
    <w:p w:rsidR="00D94362" w:rsidRPr="00F87C48" w:rsidRDefault="00D94362" w:rsidP="00D94362">
      <w:pPr>
        <w:pStyle w:val="Default"/>
        <w:tabs>
          <w:tab w:val="left" w:pos="1134"/>
        </w:tabs>
        <w:jc w:val="both"/>
        <w:rPr>
          <w:color w:val="auto"/>
          <w:sz w:val="28"/>
          <w:szCs w:val="28"/>
          <w:lang w:val="uk-UA"/>
        </w:rPr>
      </w:pPr>
    </w:p>
    <w:p w:rsidR="00D94362" w:rsidRPr="00F87C48" w:rsidRDefault="00D94362" w:rsidP="00D94362">
      <w:pPr>
        <w:pStyle w:val="Default"/>
        <w:tabs>
          <w:tab w:val="left" w:pos="1134"/>
        </w:tabs>
        <w:ind w:firstLine="709"/>
        <w:jc w:val="both"/>
        <w:rPr>
          <w:color w:val="auto"/>
          <w:sz w:val="28"/>
          <w:szCs w:val="28"/>
          <w:lang w:val="uk-UA"/>
        </w:rPr>
      </w:pPr>
      <w:r w:rsidRPr="00F87C48">
        <w:rPr>
          <w:color w:val="auto"/>
          <w:sz w:val="28"/>
          <w:szCs w:val="28"/>
          <w:lang w:val="uk-UA"/>
        </w:rPr>
        <w:t>Звідси:</w:t>
      </w:r>
    </w:p>
    <w:p w:rsidR="00F57A63" w:rsidRPr="00F87C48" w:rsidRDefault="00F57A63" w:rsidP="00F57A63">
      <w:pPr>
        <w:pStyle w:val="Default"/>
        <w:tabs>
          <w:tab w:val="left" w:pos="1134"/>
        </w:tabs>
        <w:jc w:val="both"/>
        <w:rPr>
          <w:color w:val="auto"/>
          <w:sz w:val="28"/>
          <w:szCs w:val="28"/>
          <w:lang w:val="uk-UA"/>
        </w:rPr>
      </w:pPr>
    </w:p>
    <w:p w:rsidR="00F57A63" w:rsidRPr="00F87C48" w:rsidRDefault="00D369E5" w:rsidP="00F57A63">
      <w:pPr>
        <w:pStyle w:val="Default"/>
        <w:tabs>
          <w:tab w:val="left" w:pos="1134"/>
        </w:tabs>
        <w:jc w:val="center"/>
        <w:rPr>
          <w:color w:val="auto"/>
          <w:sz w:val="28"/>
          <w:szCs w:val="28"/>
          <w:lang w:val="uk-UA"/>
        </w:rPr>
      </w:pPr>
      <w:proofErr w:type="spellStart"/>
      <w:r w:rsidRPr="00F87C48">
        <w:rPr>
          <w:color w:val="auto"/>
          <w:sz w:val="28"/>
          <w:szCs w:val="28"/>
          <w:lang w:val="uk-UA"/>
        </w:rPr>
        <w:t>Nб</w:t>
      </w:r>
      <w:proofErr w:type="spellEnd"/>
      <w:r w:rsidRPr="00F87C48">
        <w:rPr>
          <w:color w:val="auto"/>
          <w:sz w:val="28"/>
          <w:szCs w:val="28"/>
          <w:lang w:val="uk-UA"/>
        </w:rPr>
        <w:t xml:space="preserve"> = ПВ/( </w:t>
      </w:r>
      <w:proofErr w:type="spellStart"/>
      <w:r w:rsidRPr="00F87C48">
        <w:rPr>
          <w:color w:val="auto"/>
          <w:sz w:val="28"/>
          <w:szCs w:val="28"/>
          <w:lang w:val="uk-UA"/>
        </w:rPr>
        <w:t>Цi</w:t>
      </w:r>
      <w:proofErr w:type="spellEnd"/>
      <w:r w:rsidRPr="00F87C48">
        <w:rPr>
          <w:color w:val="auto"/>
          <w:sz w:val="28"/>
          <w:szCs w:val="28"/>
          <w:lang w:val="uk-UA"/>
        </w:rPr>
        <w:t xml:space="preserve"> – </w:t>
      </w:r>
      <w:proofErr w:type="spellStart"/>
      <w:r w:rsidRPr="00F87C48">
        <w:rPr>
          <w:color w:val="auto"/>
          <w:sz w:val="28"/>
          <w:szCs w:val="28"/>
          <w:lang w:val="uk-UA"/>
        </w:rPr>
        <w:t>ЗВi</w:t>
      </w:r>
      <w:proofErr w:type="spellEnd"/>
      <w:r w:rsidRPr="00F87C48">
        <w:rPr>
          <w:color w:val="auto"/>
          <w:sz w:val="28"/>
          <w:szCs w:val="28"/>
          <w:lang w:val="uk-UA"/>
        </w:rPr>
        <w:t>).</w:t>
      </w:r>
    </w:p>
    <w:p w:rsidR="00F57A63" w:rsidRPr="00F87C48" w:rsidRDefault="00F57A63" w:rsidP="00D94362">
      <w:pPr>
        <w:pStyle w:val="Default"/>
        <w:tabs>
          <w:tab w:val="left" w:pos="1134"/>
        </w:tabs>
        <w:jc w:val="both"/>
        <w:rPr>
          <w:color w:val="auto"/>
          <w:sz w:val="28"/>
          <w:szCs w:val="28"/>
          <w:lang w:val="uk-UA"/>
        </w:rPr>
      </w:pPr>
    </w:p>
    <w:p w:rsidR="00F57A63" w:rsidRPr="00F87C48" w:rsidRDefault="00F57A63" w:rsidP="00F57A63">
      <w:pPr>
        <w:pStyle w:val="Default"/>
        <w:tabs>
          <w:tab w:val="left" w:pos="1134"/>
        </w:tabs>
        <w:ind w:firstLine="709"/>
        <w:jc w:val="both"/>
        <w:rPr>
          <w:color w:val="auto"/>
          <w:sz w:val="28"/>
          <w:szCs w:val="28"/>
          <w:lang w:val="uk-UA"/>
        </w:rPr>
      </w:pPr>
      <w:r w:rsidRPr="00F87C48">
        <w:rPr>
          <w:color w:val="auto"/>
          <w:sz w:val="28"/>
          <w:szCs w:val="28"/>
          <w:lang w:val="uk-UA"/>
        </w:rPr>
        <w:lastRenderedPageBreak/>
        <w:t>Різниця у</w:t>
      </w:r>
      <w:r w:rsidR="00D369E5" w:rsidRPr="00F87C48">
        <w:rPr>
          <w:color w:val="auto"/>
          <w:sz w:val="28"/>
          <w:szCs w:val="28"/>
          <w:lang w:val="uk-UA"/>
        </w:rPr>
        <w:t xml:space="preserve"> знаменнику</w:t>
      </w:r>
      <w:r w:rsidRPr="00F87C48">
        <w:rPr>
          <w:color w:val="auto"/>
          <w:sz w:val="28"/>
          <w:szCs w:val="28"/>
          <w:lang w:val="uk-UA"/>
        </w:rPr>
        <w:t xml:space="preserve"> </w:t>
      </w:r>
      <w:r w:rsidR="00D369E5" w:rsidRPr="00F87C48">
        <w:rPr>
          <w:color w:val="auto"/>
          <w:sz w:val="28"/>
          <w:szCs w:val="28"/>
          <w:lang w:val="uk-UA"/>
        </w:rPr>
        <w:t xml:space="preserve">є </w:t>
      </w:r>
      <w:proofErr w:type="spellStart"/>
      <w:r w:rsidR="00D369E5" w:rsidRPr="00F87C48">
        <w:rPr>
          <w:color w:val="auto"/>
          <w:sz w:val="28"/>
          <w:szCs w:val="28"/>
          <w:lang w:val="uk-UA"/>
        </w:rPr>
        <w:t>маржинальним</w:t>
      </w:r>
      <w:proofErr w:type="spellEnd"/>
      <w:r w:rsidR="00D369E5" w:rsidRPr="00F87C48">
        <w:rPr>
          <w:color w:val="auto"/>
          <w:sz w:val="28"/>
          <w:szCs w:val="28"/>
          <w:lang w:val="uk-UA"/>
        </w:rPr>
        <w:t xml:space="preserve"> доходом, тому фо</w:t>
      </w:r>
      <w:r w:rsidRPr="00F87C48">
        <w:rPr>
          <w:color w:val="auto"/>
          <w:sz w:val="28"/>
          <w:szCs w:val="28"/>
          <w:lang w:val="uk-UA"/>
        </w:rPr>
        <w:t>рмулу можна інтерпретувати так:</w:t>
      </w:r>
    </w:p>
    <w:p w:rsidR="00F57A63" w:rsidRPr="00F87C48" w:rsidRDefault="00F57A63" w:rsidP="00F57A63">
      <w:pPr>
        <w:pStyle w:val="Default"/>
        <w:tabs>
          <w:tab w:val="left" w:pos="1134"/>
        </w:tabs>
        <w:jc w:val="both"/>
        <w:rPr>
          <w:color w:val="auto"/>
          <w:sz w:val="28"/>
          <w:szCs w:val="28"/>
          <w:lang w:val="uk-UA"/>
        </w:rPr>
      </w:pPr>
    </w:p>
    <w:p w:rsidR="00F57A63" w:rsidRPr="00F87C48" w:rsidRDefault="00D369E5" w:rsidP="00F57A63">
      <w:pPr>
        <w:pStyle w:val="Default"/>
        <w:tabs>
          <w:tab w:val="left" w:pos="1134"/>
        </w:tabs>
        <w:jc w:val="center"/>
        <w:rPr>
          <w:color w:val="auto"/>
          <w:sz w:val="28"/>
          <w:szCs w:val="28"/>
          <w:lang w:val="uk-UA"/>
        </w:rPr>
      </w:pPr>
      <w:proofErr w:type="spellStart"/>
      <w:r w:rsidRPr="00F87C48">
        <w:rPr>
          <w:color w:val="auto"/>
          <w:sz w:val="28"/>
          <w:szCs w:val="28"/>
          <w:lang w:val="uk-UA"/>
        </w:rPr>
        <w:t>Nб</w:t>
      </w:r>
      <w:proofErr w:type="spellEnd"/>
      <w:r w:rsidRPr="00F87C48">
        <w:rPr>
          <w:color w:val="auto"/>
          <w:sz w:val="28"/>
          <w:szCs w:val="28"/>
          <w:lang w:val="uk-UA"/>
        </w:rPr>
        <w:t xml:space="preserve"> = ПВ / </w:t>
      </w:r>
      <w:proofErr w:type="spellStart"/>
      <w:r w:rsidRPr="00F87C48">
        <w:rPr>
          <w:color w:val="auto"/>
          <w:sz w:val="28"/>
          <w:szCs w:val="28"/>
          <w:lang w:val="uk-UA"/>
        </w:rPr>
        <w:t>МДі</w:t>
      </w:r>
      <w:proofErr w:type="spellEnd"/>
      <w:r w:rsidRPr="00F87C48">
        <w:rPr>
          <w:color w:val="auto"/>
          <w:sz w:val="28"/>
          <w:szCs w:val="28"/>
          <w:lang w:val="uk-UA"/>
        </w:rPr>
        <w:t>,</w:t>
      </w:r>
    </w:p>
    <w:p w:rsidR="00F57A63" w:rsidRPr="00F87C48" w:rsidRDefault="00F57A63" w:rsidP="00F57A63">
      <w:pPr>
        <w:pStyle w:val="Default"/>
        <w:tabs>
          <w:tab w:val="left" w:pos="1134"/>
        </w:tabs>
        <w:jc w:val="center"/>
        <w:rPr>
          <w:color w:val="auto"/>
          <w:sz w:val="28"/>
          <w:szCs w:val="28"/>
          <w:lang w:val="uk-UA"/>
        </w:rPr>
      </w:pPr>
    </w:p>
    <w:p w:rsidR="00F57A63" w:rsidRPr="00F87C48" w:rsidRDefault="00F57A63" w:rsidP="00F57A63">
      <w:pPr>
        <w:pStyle w:val="Default"/>
        <w:tabs>
          <w:tab w:val="left" w:pos="1134"/>
        </w:tabs>
        <w:jc w:val="both"/>
        <w:rPr>
          <w:color w:val="auto"/>
          <w:sz w:val="28"/>
          <w:szCs w:val="28"/>
          <w:lang w:val="uk-UA"/>
        </w:rPr>
      </w:pPr>
      <w:r w:rsidRPr="00F87C48">
        <w:rPr>
          <w:color w:val="auto"/>
          <w:sz w:val="28"/>
          <w:szCs w:val="28"/>
          <w:lang w:val="uk-UA"/>
        </w:rPr>
        <w:t xml:space="preserve">де </w:t>
      </w:r>
      <w:proofErr w:type="spellStart"/>
      <w:r w:rsidRPr="00F87C48">
        <w:rPr>
          <w:color w:val="auto"/>
          <w:sz w:val="28"/>
          <w:szCs w:val="28"/>
          <w:lang w:val="uk-UA"/>
        </w:rPr>
        <w:t>МДі</w:t>
      </w:r>
      <w:proofErr w:type="spellEnd"/>
      <w:r w:rsidRPr="00F87C48">
        <w:rPr>
          <w:color w:val="auto"/>
          <w:sz w:val="28"/>
          <w:szCs w:val="28"/>
          <w:lang w:val="uk-UA"/>
        </w:rPr>
        <w:t xml:space="preserve"> –</w:t>
      </w:r>
      <w:r w:rsidR="00D369E5" w:rsidRPr="00F87C48">
        <w:rPr>
          <w:color w:val="auto"/>
          <w:sz w:val="28"/>
          <w:szCs w:val="28"/>
          <w:lang w:val="uk-UA"/>
        </w:rPr>
        <w:t xml:space="preserve"> </w:t>
      </w:r>
      <w:proofErr w:type="spellStart"/>
      <w:r w:rsidR="00D369E5" w:rsidRPr="00F87C48">
        <w:rPr>
          <w:color w:val="auto"/>
          <w:sz w:val="28"/>
          <w:szCs w:val="28"/>
          <w:lang w:val="uk-UA"/>
        </w:rPr>
        <w:t>маржиналь</w:t>
      </w:r>
      <w:r w:rsidRPr="00F87C48">
        <w:rPr>
          <w:color w:val="auto"/>
          <w:sz w:val="28"/>
          <w:szCs w:val="28"/>
          <w:lang w:val="uk-UA"/>
        </w:rPr>
        <w:t>ний</w:t>
      </w:r>
      <w:proofErr w:type="spellEnd"/>
      <w:r w:rsidRPr="00F87C48">
        <w:rPr>
          <w:color w:val="auto"/>
          <w:sz w:val="28"/>
          <w:szCs w:val="28"/>
          <w:lang w:val="uk-UA"/>
        </w:rPr>
        <w:t xml:space="preserve"> дохід на одиницю продукції.</w:t>
      </w:r>
    </w:p>
    <w:p w:rsidR="00F57A63" w:rsidRPr="00F87C48" w:rsidRDefault="00F57A63" w:rsidP="00F57A63">
      <w:pPr>
        <w:pStyle w:val="Default"/>
        <w:tabs>
          <w:tab w:val="left" w:pos="1134"/>
        </w:tabs>
        <w:jc w:val="both"/>
        <w:rPr>
          <w:color w:val="auto"/>
          <w:sz w:val="28"/>
          <w:szCs w:val="28"/>
          <w:lang w:val="uk-UA"/>
        </w:rPr>
      </w:pPr>
    </w:p>
    <w:p w:rsidR="00AB7435" w:rsidRPr="00F87C48" w:rsidRDefault="00D369E5" w:rsidP="00F57A63">
      <w:pPr>
        <w:pStyle w:val="Default"/>
        <w:tabs>
          <w:tab w:val="left" w:pos="1134"/>
        </w:tabs>
        <w:ind w:firstLine="709"/>
        <w:jc w:val="both"/>
        <w:rPr>
          <w:color w:val="auto"/>
          <w:sz w:val="28"/>
          <w:szCs w:val="28"/>
          <w:lang w:val="uk-UA"/>
        </w:rPr>
      </w:pPr>
      <w:r w:rsidRPr="00F87C48">
        <w:rPr>
          <w:color w:val="auto"/>
          <w:sz w:val="28"/>
          <w:szCs w:val="28"/>
          <w:lang w:val="uk-UA"/>
        </w:rPr>
        <w:t xml:space="preserve">Таким чином, точка беззбитковості в натуральному виразі показує, за якого обсягу виробництва </w:t>
      </w:r>
      <w:proofErr w:type="spellStart"/>
      <w:r w:rsidRPr="00F87C48">
        <w:rPr>
          <w:color w:val="auto"/>
          <w:sz w:val="28"/>
          <w:szCs w:val="28"/>
          <w:lang w:val="uk-UA"/>
        </w:rPr>
        <w:t>маржинальний</w:t>
      </w:r>
      <w:proofErr w:type="spellEnd"/>
      <w:r w:rsidRPr="00F87C48">
        <w:rPr>
          <w:color w:val="auto"/>
          <w:sz w:val="28"/>
          <w:szCs w:val="28"/>
          <w:lang w:val="uk-UA"/>
        </w:rPr>
        <w:t xml:space="preserve"> дохід є достатнім для того, щоб відшкодувати сукупні постійні витрати.</w:t>
      </w:r>
    </w:p>
    <w:p w:rsidR="009C6CA3" w:rsidRDefault="009C6CA3" w:rsidP="009C6CA3">
      <w:pPr>
        <w:pStyle w:val="Default"/>
        <w:ind w:firstLine="709"/>
        <w:jc w:val="both"/>
        <w:rPr>
          <w:color w:val="auto"/>
          <w:sz w:val="28"/>
          <w:szCs w:val="28"/>
          <w:shd w:val="clear" w:color="auto" w:fill="FFFFFF"/>
          <w:lang w:val="uk-UA"/>
        </w:rPr>
      </w:pPr>
      <w:r w:rsidRPr="00F87C48">
        <w:rPr>
          <w:rStyle w:val="a4"/>
          <w:iCs/>
          <w:color w:val="auto"/>
          <w:sz w:val="28"/>
          <w:szCs w:val="28"/>
          <w:shd w:val="clear" w:color="auto" w:fill="FFFFFF"/>
          <w:lang w:val="uk-UA"/>
        </w:rPr>
        <w:t>Графі</w:t>
      </w:r>
      <w:r w:rsidR="0014301F" w:rsidRPr="00F87C48">
        <w:rPr>
          <w:rStyle w:val="a4"/>
          <w:iCs/>
          <w:color w:val="auto"/>
          <w:sz w:val="28"/>
          <w:szCs w:val="28"/>
          <w:shd w:val="clear" w:color="auto" w:fill="FFFFFF"/>
          <w:lang w:val="uk-UA"/>
        </w:rPr>
        <w:t>чний метод</w:t>
      </w:r>
      <w:r w:rsidRPr="00F87C48">
        <w:rPr>
          <w:rStyle w:val="a4"/>
          <w:iCs/>
          <w:color w:val="auto"/>
          <w:sz w:val="28"/>
          <w:szCs w:val="28"/>
          <w:shd w:val="clear" w:color="auto" w:fill="FFFFFF"/>
          <w:lang w:val="uk-UA"/>
        </w:rPr>
        <w:t xml:space="preserve"> досягнення беззбитковості</w:t>
      </w:r>
      <w:r w:rsidRPr="00F87C48">
        <w:rPr>
          <w:rStyle w:val="a4"/>
          <w:b w:val="0"/>
          <w:iCs/>
          <w:color w:val="auto"/>
          <w:sz w:val="28"/>
          <w:szCs w:val="28"/>
          <w:shd w:val="clear" w:color="auto" w:fill="FFFFFF"/>
          <w:lang w:val="uk-UA"/>
        </w:rPr>
        <w:t xml:space="preserve"> </w:t>
      </w:r>
      <w:r w:rsidRPr="00F87C48">
        <w:rPr>
          <w:color w:val="auto"/>
          <w:sz w:val="28"/>
          <w:szCs w:val="28"/>
          <w:shd w:val="clear" w:color="auto" w:fill="FFFFFF"/>
          <w:lang w:val="uk-UA"/>
        </w:rPr>
        <w:t>являє собою схему, що показує вплив на прибуток обсягу виробництва, ціни продажу і собівартості продукції. За допомогою графіка можна знайти точку беззбитковості, тобто той обсяг виробництва, при якому крива, що показує зміну виторгу від реалізації при заданому рівні цін, перетнеться з кривою, що показує зміну с</w:t>
      </w:r>
      <w:r w:rsidR="007A3F4C" w:rsidRPr="00F87C48">
        <w:rPr>
          <w:color w:val="auto"/>
          <w:sz w:val="28"/>
          <w:szCs w:val="28"/>
          <w:shd w:val="clear" w:color="auto" w:fill="FFFFFF"/>
          <w:lang w:val="uk-UA"/>
        </w:rPr>
        <w:t>обівартості продукції (рис. 7.2</w:t>
      </w:r>
      <w:r w:rsidRPr="00F87C48">
        <w:rPr>
          <w:color w:val="auto"/>
          <w:sz w:val="28"/>
          <w:szCs w:val="28"/>
          <w:shd w:val="clear" w:color="auto" w:fill="FFFFFF"/>
          <w:lang w:val="uk-UA"/>
        </w:rPr>
        <w:t>).</w:t>
      </w:r>
    </w:p>
    <w:p w:rsidR="00BE2A68" w:rsidRPr="00F87C48" w:rsidRDefault="00BE2A68" w:rsidP="009C6CA3">
      <w:pPr>
        <w:pStyle w:val="Default"/>
        <w:ind w:firstLine="709"/>
        <w:jc w:val="both"/>
        <w:rPr>
          <w:color w:val="auto"/>
          <w:sz w:val="28"/>
          <w:szCs w:val="28"/>
          <w:lang w:val="uk-UA"/>
        </w:rPr>
      </w:pPr>
    </w:p>
    <w:p w:rsidR="00BA6CDB" w:rsidRPr="00F87C48" w:rsidRDefault="00BA6CDB" w:rsidP="00BA6CDB">
      <w:pPr>
        <w:pStyle w:val="Default"/>
        <w:jc w:val="both"/>
        <w:rPr>
          <w:color w:val="auto"/>
          <w:sz w:val="28"/>
          <w:szCs w:val="28"/>
          <w:lang w:val="uk-UA"/>
        </w:rPr>
      </w:pPr>
      <w:r w:rsidRPr="00F87C48">
        <w:rPr>
          <w:noProof/>
          <w:color w:val="auto"/>
          <w:lang w:eastAsia="ru-RU"/>
        </w:rPr>
        <w:drawing>
          <wp:inline distT="0" distB="0" distL="0" distR="0" wp14:anchorId="790E84D6" wp14:editId="3D0AFE14">
            <wp:extent cx="5996763" cy="39234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486" t="39373" r="43268" b="34452"/>
                    <a:stretch/>
                  </pic:blipFill>
                  <pic:spPr bwMode="auto">
                    <a:xfrm>
                      <a:off x="0" y="0"/>
                      <a:ext cx="5996088" cy="3922972"/>
                    </a:xfrm>
                    <a:prstGeom prst="rect">
                      <a:avLst/>
                    </a:prstGeom>
                    <a:ln>
                      <a:noFill/>
                    </a:ln>
                    <a:extLst>
                      <a:ext uri="{53640926-AAD7-44D8-BBD7-CCE9431645EC}">
                        <a14:shadowObscured xmlns:a14="http://schemas.microsoft.com/office/drawing/2010/main"/>
                      </a:ext>
                    </a:extLst>
                  </pic:spPr>
                </pic:pic>
              </a:graphicData>
            </a:graphic>
          </wp:inline>
        </w:drawing>
      </w:r>
    </w:p>
    <w:p w:rsidR="00BA6CDB" w:rsidRPr="00F87C48" w:rsidRDefault="00BA6CDB" w:rsidP="009C6CA3">
      <w:pPr>
        <w:pStyle w:val="Default"/>
        <w:ind w:firstLine="709"/>
        <w:jc w:val="both"/>
        <w:rPr>
          <w:color w:val="auto"/>
          <w:sz w:val="28"/>
          <w:szCs w:val="28"/>
          <w:lang w:val="uk-UA"/>
        </w:rPr>
      </w:pPr>
    </w:p>
    <w:p w:rsidR="009C6CA3" w:rsidRPr="00F87C48" w:rsidRDefault="009C6CA3" w:rsidP="007A3F4C">
      <w:pPr>
        <w:shd w:val="clear" w:color="auto" w:fill="FFFFFF"/>
        <w:spacing w:after="0" w:line="240" w:lineRule="auto"/>
        <w:jc w:val="center"/>
        <w:rPr>
          <w:rFonts w:ascii="Times New Roman" w:eastAsia="Times New Roman" w:hAnsi="Times New Roman" w:cs="Times New Roman"/>
          <w:bCs/>
          <w:iCs/>
          <w:sz w:val="28"/>
          <w:szCs w:val="28"/>
          <w:lang w:val="uk-UA" w:eastAsia="ru-RU"/>
        </w:rPr>
      </w:pPr>
      <w:r w:rsidRPr="00F87C48">
        <w:rPr>
          <w:rFonts w:ascii="Times New Roman" w:eastAsia="Times New Roman" w:hAnsi="Times New Roman" w:cs="Times New Roman"/>
          <w:bCs/>
          <w:iCs/>
          <w:sz w:val="28"/>
          <w:szCs w:val="28"/>
          <w:lang w:val="uk-UA" w:eastAsia="ru-RU"/>
        </w:rPr>
        <w:t>Рис</w:t>
      </w:r>
      <w:r w:rsidR="007A3F4C" w:rsidRPr="00F87C48">
        <w:rPr>
          <w:rFonts w:ascii="Times New Roman" w:eastAsia="Times New Roman" w:hAnsi="Times New Roman" w:cs="Times New Roman"/>
          <w:bCs/>
          <w:iCs/>
          <w:sz w:val="28"/>
          <w:szCs w:val="28"/>
          <w:lang w:val="uk-UA" w:eastAsia="ru-RU"/>
        </w:rPr>
        <w:t>унок 7.2</w:t>
      </w:r>
      <w:r w:rsidRPr="00F87C48">
        <w:rPr>
          <w:rFonts w:ascii="Times New Roman" w:eastAsia="Times New Roman" w:hAnsi="Times New Roman" w:cs="Times New Roman"/>
          <w:bCs/>
          <w:iCs/>
          <w:sz w:val="28"/>
          <w:szCs w:val="28"/>
          <w:lang w:val="uk-UA" w:eastAsia="ru-RU"/>
        </w:rPr>
        <w:t xml:space="preserve"> – </w:t>
      </w:r>
      <w:r w:rsidRPr="00F87C48">
        <w:rPr>
          <w:rFonts w:ascii="Times New Roman" w:eastAsia="Times New Roman" w:hAnsi="Times New Roman" w:cs="Times New Roman"/>
          <w:bCs/>
          <w:sz w:val="28"/>
          <w:szCs w:val="28"/>
          <w:lang w:val="uk-UA" w:eastAsia="ru-RU"/>
        </w:rPr>
        <w:t>Точка беззбитковості:</w:t>
      </w:r>
    </w:p>
    <w:p w:rsidR="007A3F4C" w:rsidRPr="00F87C48" w:rsidRDefault="007A3F4C" w:rsidP="007A3F4C">
      <w:pPr>
        <w:shd w:val="clear" w:color="auto" w:fill="FFFFFF"/>
        <w:spacing w:after="0" w:line="240" w:lineRule="auto"/>
        <w:jc w:val="both"/>
        <w:rPr>
          <w:rFonts w:ascii="Times New Roman" w:eastAsia="Times New Roman" w:hAnsi="Times New Roman" w:cs="Times New Roman"/>
          <w:sz w:val="28"/>
          <w:szCs w:val="28"/>
          <w:lang w:val="uk-UA" w:eastAsia="ru-RU"/>
        </w:rPr>
      </w:pPr>
    </w:p>
    <w:p w:rsidR="007A3F4C" w:rsidRPr="00F87C48" w:rsidRDefault="009C6CA3" w:rsidP="007A3F4C">
      <w:pPr>
        <w:shd w:val="clear" w:color="auto" w:fill="FFFFFF"/>
        <w:spacing w:after="0" w:line="240" w:lineRule="auto"/>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 xml:space="preserve">1 </w:t>
      </w:r>
      <w:r w:rsidR="007A3F4C" w:rsidRPr="00F87C48">
        <w:rPr>
          <w:rFonts w:ascii="Times New Roman" w:eastAsia="Times New Roman" w:hAnsi="Times New Roman" w:cs="Times New Roman"/>
          <w:sz w:val="28"/>
          <w:szCs w:val="28"/>
          <w:lang w:val="uk-UA" w:eastAsia="ru-RU"/>
        </w:rPr>
        <w:t>–</w:t>
      </w:r>
      <w:r w:rsidRPr="00F87C48">
        <w:rPr>
          <w:rFonts w:ascii="Times New Roman" w:eastAsia="Times New Roman" w:hAnsi="Times New Roman" w:cs="Times New Roman"/>
          <w:sz w:val="28"/>
          <w:szCs w:val="28"/>
          <w:lang w:val="uk-UA" w:eastAsia="ru-RU"/>
        </w:rPr>
        <w:t xml:space="preserve"> обсяг продажів продукції, </w:t>
      </w:r>
      <w:proofErr w:type="spellStart"/>
      <w:r w:rsidRPr="00F87C48">
        <w:rPr>
          <w:rFonts w:ascii="Times New Roman" w:eastAsia="Times New Roman" w:hAnsi="Times New Roman" w:cs="Times New Roman"/>
          <w:sz w:val="28"/>
          <w:szCs w:val="28"/>
          <w:lang w:val="uk-UA" w:eastAsia="ru-RU"/>
        </w:rPr>
        <w:t>млн</w:t>
      </w:r>
      <w:proofErr w:type="spellEnd"/>
      <w:r w:rsidRPr="00F87C48">
        <w:rPr>
          <w:rFonts w:ascii="Times New Roman" w:eastAsia="Times New Roman" w:hAnsi="Times New Roman" w:cs="Times New Roman"/>
          <w:sz w:val="28"/>
          <w:szCs w:val="28"/>
          <w:lang w:val="uk-UA" w:eastAsia="ru-RU"/>
        </w:rPr>
        <w:t xml:space="preserve"> </w:t>
      </w:r>
      <w:r w:rsidR="007A3F4C" w:rsidRPr="00F87C48">
        <w:rPr>
          <w:rFonts w:ascii="Times New Roman" w:eastAsia="Times New Roman" w:hAnsi="Times New Roman" w:cs="Times New Roman"/>
          <w:sz w:val="28"/>
          <w:szCs w:val="28"/>
          <w:lang w:val="uk-UA" w:eastAsia="ru-RU"/>
        </w:rPr>
        <w:t>грн.;</w:t>
      </w:r>
    </w:p>
    <w:p w:rsidR="007A3F4C" w:rsidRPr="00F87C48" w:rsidRDefault="009C6CA3" w:rsidP="007A3F4C">
      <w:pPr>
        <w:shd w:val="clear" w:color="auto" w:fill="FFFFFF"/>
        <w:spacing w:after="0" w:line="240" w:lineRule="auto"/>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 xml:space="preserve">2 </w:t>
      </w:r>
      <w:r w:rsidR="007A3F4C" w:rsidRPr="00F87C48">
        <w:rPr>
          <w:rFonts w:ascii="Times New Roman" w:eastAsia="Times New Roman" w:hAnsi="Times New Roman" w:cs="Times New Roman"/>
          <w:sz w:val="28"/>
          <w:szCs w:val="28"/>
          <w:lang w:val="uk-UA" w:eastAsia="ru-RU"/>
        </w:rPr>
        <w:t>–</w:t>
      </w:r>
      <w:r w:rsidRPr="00F87C48">
        <w:rPr>
          <w:rFonts w:ascii="Times New Roman" w:eastAsia="Times New Roman" w:hAnsi="Times New Roman" w:cs="Times New Roman"/>
          <w:sz w:val="28"/>
          <w:szCs w:val="28"/>
          <w:lang w:val="uk-UA" w:eastAsia="ru-RU"/>
        </w:rPr>
        <w:t xml:space="preserve"> змінні витрати, </w:t>
      </w:r>
      <w:proofErr w:type="spellStart"/>
      <w:r w:rsidRPr="00F87C48">
        <w:rPr>
          <w:rFonts w:ascii="Times New Roman" w:eastAsia="Times New Roman" w:hAnsi="Times New Roman" w:cs="Times New Roman"/>
          <w:sz w:val="28"/>
          <w:szCs w:val="28"/>
          <w:lang w:val="uk-UA" w:eastAsia="ru-RU"/>
        </w:rPr>
        <w:t>млн</w:t>
      </w:r>
      <w:proofErr w:type="spellEnd"/>
      <w:r w:rsidRPr="00F87C48">
        <w:rPr>
          <w:rFonts w:ascii="Times New Roman" w:eastAsia="Times New Roman" w:hAnsi="Times New Roman" w:cs="Times New Roman"/>
          <w:sz w:val="28"/>
          <w:szCs w:val="28"/>
          <w:lang w:val="uk-UA" w:eastAsia="ru-RU"/>
        </w:rPr>
        <w:t xml:space="preserve"> </w:t>
      </w:r>
      <w:r w:rsidR="007A3F4C" w:rsidRPr="00F87C48">
        <w:rPr>
          <w:rFonts w:ascii="Times New Roman" w:eastAsia="Times New Roman" w:hAnsi="Times New Roman" w:cs="Times New Roman"/>
          <w:sz w:val="28"/>
          <w:szCs w:val="28"/>
          <w:lang w:val="uk-UA" w:eastAsia="ru-RU"/>
        </w:rPr>
        <w:t>грн.;</w:t>
      </w:r>
    </w:p>
    <w:p w:rsidR="007A3F4C" w:rsidRPr="00F87C48" w:rsidRDefault="009C6CA3" w:rsidP="007A3F4C">
      <w:pPr>
        <w:shd w:val="clear" w:color="auto" w:fill="FFFFFF"/>
        <w:spacing w:after="0" w:line="240" w:lineRule="auto"/>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 xml:space="preserve">3 </w:t>
      </w:r>
      <w:r w:rsidR="007A3F4C" w:rsidRPr="00F87C48">
        <w:rPr>
          <w:rFonts w:ascii="Times New Roman" w:eastAsia="Times New Roman" w:hAnsi="Times New Roman" w:cs="Times New Roman"/>
          <w:sz w:val="28"/>
          <w:szCs w:val="28"/>
          <w:lang w:val="uk-UA" w:eastAsia="ru-RU"/>
        </w:rPr>
        <w:t xml:space="preserve">– постійні витрати, </w:t>
      </w:r>
      <w:proofErr w:type="spellStart"/>
      <w:r w:rsidR="007A3F4C" w:rsidRPr="00F87C48">
        <w:rPr>
          <w:rFonts w:ascii="Times New Roman" w:eastAsia="Times New Roman" w:hAnsi="Times New Roman" w:cs="Times New Roman"/>
          <w:sz w:val="28"/>
          <w:szCs w:val="28"/>
          <w:lang w:val="uk-UA" w:eastAsia="ru-RU"/>
        </w:rPr>
        <w:t>млн</w:t>
      </w:r>
      <w:proofErr w:type="spellEnd"/>
      <w:r w:rsidR="007A3F4C" w:rsidRPr="00F87C48">
        <w:rPr>
          <w:rFonts w:ascii="Times New Roman" w:eastAsia="Times New Roman" w:hAnsi="Times New Roman" w:cs="Times New Roman"/>
          <w:sz w:val="28"/>
          <w:szCs w:val="28"/>
          <w:lang w:val="uk-UA" w:eastAsia="ru-RU"/>
        </w:rPr>
        <w:t xml:space="preserve"> грн.;</w:t>
      </w:r>
    </w:p>
    <w:p w:rsidR="007A3F4C" w:rsidRPr="00F87C48" w:rsidRDefault="009C6CA3" w:rsidP="007A3F4C">
      <w:pPr>
        <w:shd w:val="clear" w:color="auto" w:fill="FFFFFF"/>
        <w:spacing w:after="0" w:line="240" w:lineRule="auto"/>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 xml:space="preserve">4 </w:t>
      </w:r>
      <w:r w:rsidR="007A3F4C" w:rsidRPr="00F87C48">
        <w:rPr>
          <w:rFonts w:ascii="Times New Roman" w:eastAsia="Times New Roman" w:hAnsi="Times New Roman" w:cs="Times New Roman"/>
          <w:sz w:val="28"/>
          <w:szCs w:val="28"/>
          <w:lang w:val="uk-UA" w:eastAsia="ru-RU"/>
        </w:rPr>
        <w:t>–</w:t>
      </w:r>
      <w:r w:rsidRPr="00F87C48">
        <w:rPr>
          <w:rFonts w:ascii="Times New Roman" w:eastAsia="Times New Roman" w:hAnsi="Times New Roman" w:cs="Times New Roman"/>
          <w:sz w:val="28"/>
          <w:szCs w:val="28"/>
          <w:lang w:val="uk-UA" w:eastAsia="ru-RU"/>
        </w:rPr>
        <w:t xml:space="preserve"> точка беззбитковості (обсяг виробництва), </w:t>
      </w:r>
      <w:proofErr w:type="spellStart"/>
      <w:r w:rsidRPr="00F87C48">
        <w:rPr>
          <w:rFonts w:ascii="Times New Roman" w:eastAsia="Times New Roman" w:hAnsi="Times New Roman" w:cs="Times New Roman"/>
          <w:sz w:val="28"/>
          <w:szCs w:val="28"/>
          <w:lang w:val="uk-UA" w:eastAsia="ru-RU"/>
        </w:rPr>
        <w:t>млн</w:t>
      </w:r>
      <w:proofErr w:type="spellEnd"/>
      <w:r w:rsidRPr="00F87C48">
        <w:rPr>
          <w:rFonts w:ascii="Times New Roman" w:eastAsia="Times New Roman" w:hAnsi="Times New Roman" w:cs="Times New Roman"/>
          <w:sz w:val="28"/>
          <w:szCs w:val="28"/>
          <w:lang w:val="uk-UA" w:eastAsia="ru-RU"/>
        </w:rPr>
        <w:t xml:space="preserve"> </w:t>
      </w:r>
      <w:r w:rsidR="007A3F4C" w:rsidRPr="00F87C48">
        <w:rPr>
          <w:rFonts w:ascii="Times New Roman" w:eastAsia="Times New Roman" w:hAnsi="Times New Roman" w:cs="Times New Roman"/>
          <w:sz w:val="28"/>
          <w:szCs w:val="28"/>
          <w:lang w:val="uk-UA" w:eastAsia="ru-RU"/>
        </w:rPr>
        <w:t>грн.;</w:t>
      </w:r>
    </w:p>
    <w:p w:rsidR="009C6CA3" w:rsidRPr="00F87C48" w:rsidRDefault="009C6CA3" w:rsidP="007A3F4C">
      <w:pPr>
        <w:shd w:val="clear" w:color="auto" w:fill="FFFFFF"/>
        <w:spacing w:after="0" w:line="240" w:lineRule="auto"/>
        <w:jc w:val="both"/>
        <w:rPr>
          <w:rFonts w:ascii="Times New Roman" w:eastAsia="Times New Roman" w:hAnsi="Times New Roman" w:cs="Times New Roman"/>
          <w:sz w:val="28"/>
          <w:szCs w:val="28"/>
          <w:lang w:val="uk-UA" w:eastAsia="ru-RU"/>
        </w:rPr>
      </w:pPr>
      <w:r w:rsidRPr="00F87C48">
        <w:rPr>
          <w:rFonts w:ascii="Times New Roman" w:eastAsia="Times New Roman" w:hAnsi="Times New Roman" w:cs="Times New Roman"/>
          <w:sz w:val="28"/>
          <w:szCs w:val="28"/>
          <w:lang w:val="uk-UA" w:eastAsia="ru-RU"/>
        </w:rPr>
        <w:t xml:space="preserve">5 </w:t>
      </w:r>
      <w:r w:rsidR="007A3F4C" w:rsidRPr="00F87C48">
        <w:rPr>
          <w:rFonts w:ascii="Times New Roman" w:eastAsia="Times New Roman" w:hAnsi="Times New Roman" w:cs="Times New Roman"/>
          <w:sz w:val="28"/>
          <w:szCs w:val="28"/>
          <w:lang w:val="uk-UA" w:eastAsia="ru-RU"/>
        </w:rPr>
        <w:t>–</w:t>
      </w:r>
      <w:r w:rsidRPr="00F87C48">
        <w:rPr>
          <w:rFonts w:ascii="Times New Roman" w:eastAsia="Times New Roman" w:hAnsi="Times New Roman" w:cs="Times New Roman"/>
          <w:sz w:val="28"/>
          <w:szCs w:val="28"/>
          <w:lang w:val="uk-UA" w:eastAsia="ru-RU"/>
        </w:rPr>
        <w:t xml:space="preserve"> зона прибутковості</w:t>
      </w:r>
      <w:r w:rsidR="007A3F4C" w:rsidRPr="00F87C48">
        <w:rPr>
          <w:rFonts w:ascii="Times New Roman" w:eastAsia="Times New Roman" w:hAnsi="Times New Roman" w:cs="Times New Roman"/>
          <w:sz w:val="28"/>
          <w:szCs w:val="28"/>
          <w:lang w:val="uk-UA" w:eastAsia="ru-RU"/>
        </w:rPr>
        <w:t>.</w:t>
      </w:r>
    </w:p>
    <w:p w:rsidR="00BA6CDB" w:rsidRPr="00F87C48" w:rsidRDefault="00BA6CDB" w:rsidP="00AB7435">
      <w:pPr>
        <w:pStyle w:val="Default"/>
        <w:ind w:firstLine="709"/>
        <w:jc w:val="both"/>
        <w:rPr>
          <w:color w:val="auto"/>
          <w:sz w:val="28"/>
          <w:szCs w:val="28"/>
          <w:lang w:val="uk-UA"/>
        </w:rPr>
      </w:pPr>
    </w:p>
    <w:p w:rsidR="00AB7435" w:rsidRPr="00F87C48" w:rsidRDefault="00AB7435" w:rsidP="00AB7435">
      <w:pPr>
        <w:pStyle w:val="Default"/>
        <w:ind w:firstLine="709"/>
        <w:jc w:val="both"/>
        <w:rPr>
          <w:b/>
          <w:color w:val="auto"/>
          <w:sz w:val="28"/>
          <w:szCs w:val="28"/>
          <w:lang w:val="uk-UA"/>
        </w:rPr>
      </w:pPr>
      <w:r w:rsidRPr="00F87C48">
        <w:rPr>
          <w:b/>
          <w:color w:val="auto"/>
          <w:sz w:val="28"/>
          <w:szCs w:val="28"/>
          <w:lang w:val="uk-UA"/>
        </w:rPr>
        <w:lastRenderedPageBreak/>
        <w:t>7.5 Розробка фі</w:t>
      </w:r>
      <w:r w:rsidR="00F57A63" w:rsidRPr="00F87C48">
        <w:rPr>
          <w:b/>
          <w:color w:val="auto"/>
          <w:sz w:val="28"/>
          <w:szCs w:val="28"/>
          <w:lang w:val="uk-UA"/>
        </w:rPr>
        <w:t>нансової стратегії підприємства</w:t>
      </w:r>
    </w:p>
    <w:p w:rsidR="00F57A63" w:rsidRPr="00F87C48" w:rsidRDefault="00F57A63" w:rsidP="00AB7435">
      <w:pPr>
        <w:pStyle w:val="Default"/>
        <w:ind w:firstLine="709"/>
        <w:jc w:val="both"/>
        <w:rPr>
          <w:color w:val="auto"/>
          <w:sz w:val="28"/>
          <w:szCs w:val="28"/>
          <w:lang w:val="uk-UA"/>
        </w:rPr>
      </w:pPr>
    </w:p>
    <w:p w:rsidR="00F57A63" w:rsidRPr="00F87C48" w:rsidRDefault="00F57A63" w:rsidP="00F57A63">
      <w:pPr>
        <w:pStyle w:val="Default"/>
        <w:ind w:firstLine="709"/>
        <w:jc w:val="both"/>
        <w:rPr>
          <w:color w:val="auto"/>
          <w:sz w:val="28"/>
          <w:szCs w:val="28"/>
          <w:lang w:val="uk-UA"/>
        </w:rPr>
      </w:pPr>
      <w:r w:rsidRPr="00F87C48">
        <w:rPr>
          <w:color w:val="auto"/>
          <w:sz w:val="28"/>
          <w:szCs w:val="28"/>
          <w:lang w:val="uk-UA"/>
        </w:rPr>
        <w:t>Перспективне фінансове планування визначає найважливіші показники, пропорції та темпи розширеного відтворення, реалізації головних цілей підприємства. Перспективне планування включає розробку фінансової стратегії підприємства і прогнозування його фінансової діяльності. Фінансова стратегія справляє суттєвий вплив на загальну економічну стратегію підприємства.</w:t>
      </w:r>
    </w:p>
    <w:p w:rsidR="000A4C4A" w:rsidRPr="00F87C48" w:rsidRDefault="00F57A63" w:rsidP="00F57A63">
      <w:pPr>
        <w:pStyle w:val="Default"/>
        <w:ind w:firstLine="709"/>
        <w:jc w:val="both"/>
        <w:rPr>
          <w:color w:val="auto"/>
          <w:sz w:val="28"/>
          <w:szCs w:val="28"/>
          <w:lang w:val="uk-UA"/>
        </w:rPr>
      </w:pPr>
      <w:r w:rsidRPr="00F87C48">
        <w:rPr>
          <w:b/>
          <w:color w:val="auto"/>
          <w:sz w:val="28"/>
          <w:szCs w:val="28"/>
          <w:lang w:val="uk-UA"/>
        </w:rPr>
        <w:t>Стратегія фінансування включає</w:t>
      </w:r>
      <w:r w:rsidRPr="00F87C48">
        <w:rPr>
          <w:color w:val="auto"/>
          <w:sz w:val="28"/>
          <w:szCs w:val="28"/>
          <w:lang w:val="uk-UA"/>
        </w:rPr>
        <w:t xml:space="preserve"> методи й практику формування фінансових ресурсів, їх планування і забезпечення фінансової стійкості підприємства за ринкових умов господарюв</w:t>
      </w:r>
      <w:r w:rsidR="000A4C4A" w:rsidRPr="00F87C48">
        <w:rPr>
          <w:color w:val="auto"/>
          <w:sz w:val="28"/>
          <w:szCs w:val="28"/>
          <w:lang w:val="uk-UA"/>
        </w:rPr>
        <w:t xml:space="preserve">ання. </w:t>
      </w:r>
      <w:r w:rsidR="000A4C4A" w:rsidRPr="00F87C48">
        <w:rPr>
          <w:b/>
          <w:color w:val="auto"/>
          <w:sz w:val="28"/>
          <w:szCs w:val="28"/>
          <w:lang w:val="uk-UA"/>
        </w:rPr>
        <w:t xml:space="preserve">Стратегія фінансування </w:t>
      </w:r>
      <w:r w:rsidRPr="00F87C48">
        <w:rPr>
          <w:b/>
          <w:color w:val="auto"/>
          <w:sz w:val="28"/>
          <w:szCs w:val="28"/>
          <w:lang w:val="uk-UA"/>
        </w:rPr>
        <w:t>охоплює</w:t>
      </w:r>
      <w:r w:rsidRPr="00F87C48">
        <w:rPr>
          <w:color w:val="auto"/>
          <w:sz w:val="28"/>
          <w:szCs w:val="28"/>
          <w:lang w:val="uk-UA"/>
        </w:rPr>
        <w:t xml:space="preserve"> всі форми фінансової діяльності підприємства: оптимізацію основних і оборотних засобів, формування і розподіл прибутку, грошові роз</w:t>
      </w:r>
      <w:r w:rsidR="000A4C4A" w:rsidRPr="00F87C48">
        <w:rPr>
          <w:color w:val="auto"/>
          <w:sz w:val="28"/>
          <w:szCs w:val="28"/>
          <w:lang w:val="uk-UA"/>
        </w:rPr>
        <w:t>рахунки, інвестиційну політику.</w:t>
      </w:r>
    </w:p>
    <w:p w:rsidR="000A4C4A" w:rsidRPr="00F87C48" w:rsidRDefault="00F57A63" w:rsidP="00F57A63">
      <w:pPr>
        <w:pStyle w:val="Default"/>
        <w:ind w:firstLine="709"/>
        <w:jc w:val="both"/>
        <w:rPr>
          <w:color w:val="auto"/>
          <w:sz w:val="28"/>
          <w:szCs w:val="28"/>
          <w:lang w:val="uk-UA"/>
        </w:rPr>
      </w:pPr>
      <w:r w:rsidRPr="00F87C48">
        <w:rPr>
          <w:color w:val="auto"/>
          <w:sz w:val="28"/>
          <w:szCs w:val="28"/>
          <w:lang w:val="uk-UA"/>
        </w:rPr>
        <w:t xml:space="preserve">Всебічно враховуючи фінансові можливості підприємств, об'єктивно оцінюючи характер внутрішніх і зовнішніх факторів, </w:t>
      </w:r>
      <w:bookmarkStart w:id="0" w:name="_GoBack"/>
      <w:r w:rsidRPr="00F87C48">
        <w:rPr>
          <w:b/>
          <w:color w:val="auto"/>
          <w:sz w:val="28"/>
          <w:szCs w:val="28"/>
          <w:lang w:val="uk-UA"/>
        </w:rPr>
        <w:t>фінансова стратегія забезпечує</w:t>
      </w:r>
      <w:r w:rsidRPr="00F87C48">
        <w:rPr>
          <w:color w:val="auto"/>
          <w:sz w:val="28"/>
          <w:szCs w:val="28"/>
          <w:lang w:val="uk-UA"/>
        </w:rPr>
        <w:t xml:space="preserve"> відповідність фінансово-економічних можливостей підприємства умовам, які склалися на</w:t>
      </w:r>
      <w:r w:rsidR="000A4C4A" w:rsidRPr="00F87C48">
        <w:rPr>
          <w:color w:val="auto"/>
          <w:sz w:val="28"/>
          <w:szCs w:val="28"/>
          <w:lang w:val="uk-UA"/>
        </w:rPr>
        <w:t xml:space="preserve"> ринку товарів, робіт і послуг.</w:t>
      </w:r>
    </w:p>
    <w:bookmarkEnd w:id="0"/>
    <w:p w:rsidR="000A4C4A" w:rsidRPr="00F87C48" w:rsidRDefault="00F57A63" w:rsidP="00F57A63">
      <w:pPr>
        <w:pStyle w:val="Default"/>
        <w:ind w:firstLine="709"/>
        <w:jc w:val="both"/>
        <w:rPr>
          <w:color w:val="auto"/>
          <w:sz w:val="28"/>
          <w:szCs w:val="28"/>
          <w:lang w:val="uk-UA"/>
        </w:rPr>
      </w:pPr>
      <w:r w:rsidRPr="00F87C48">
        <w:rPr>
          <w:b/>
          <w:color w:val="auto"/>
          <w:sz w:val="28"/>
          <w:szCs w:val="28"/>
          <w:lang w:val="uk-UA"/>
        </w:rPr>
        <w:t>Стратегія фінансування підприємства</w:t>
      </w:r>
      <w:r w:rsidRPr="00F87C48">
        <w:rPr>
          <w:color w:val="auto"/>
          <w:sz w:val="28"/>
          <w:szCs w:val="28"/>
          <w:lang w:val="uk-UA"/>
        </w:rPr>
        <w:t xml:space="preserve"> згідно зі стратегічною ціллю </w:t>
      </w:r>
      <w:r w:rsidRPr="00F87C48">
        <w:rPr>
          <w:b/>
          <w:color w:val="auto"/>
          <w:sz w:val="28"/>
          <w:szCs w:val="28"/>
          <w:lang w:val="uk-UA"/>
        </w:rPr>
        <w:t>забезпечує:</w:t>
      </w:r>
    </w:p>
    <w:p w:rsidR="00945E6D" w:rsidRPr="00F87C48" w:rsidRDefault="00F57A63" w:rsidP="000A4C4A">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формування і ефективне використання фінансових ресурсів;</w:t>
      </w:r>
    </w:p>
    <w:p w:rsidR="00945E6D" w:rsidRPr="00F87C48" w:rsidRDefault="00F57A63" w:rsidP="000A4C4A">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виявлення найефективніших напрямків інвестування та зосередження фінанс</w:t>
      </w:r>
      <w:r w:rsidR="00945E6D" w:rsidRPr="00F87C48">
        <w:rPr>
          <w:color w:val="auto"/>
          <w:sz w:val="28"/>
          <w:szCs w:val="28"/>
          <w:lang w:val="uk-UA"/>
        </w:rPr>
        <w:t>ових ресурсів на цих напрямках;</w:t>
      </w:r>
    </w:p>
    <w:p w:rsidR="00945E6D" w:rsidRPr="00F87C48" w:rsidRDefault="00F57A63" w:rsidP="000A4C4A">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відповідність фінансових дій економічному стану та матеріа</w:t>
      </w:r>
      <w:r w:rsidR="00945E6D" w:rsidRPr="00F87C48">
        <w:rPr>
          <w:color w:val="auto"/>
          <w:sz w:val="28"/>
          <w:szCs w:val="28"/>
          <w:lang w:val="uk-UA"/>
        </w:rPr>
        <w:t>льним можливостям підприємства;</w:t>
      </w:r>
    </w:p>
    <w:p w:rsidR="00945E6D" w:rsidRPr="00F87C48" w:rsidRDefault="00F57A63" w:rsidP="000A4C4A">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визначення головної загрози з боку конкурентів, правильний вибір напрямків фінансових дій і маневрування для досягнення вирішал</w:t>
      </w:r>
      <w:r w:rsidR="00945E6D" w:rsidRPr="00F87C48">
        <w:rPr>
          <w:color w:val="auto"/>
          <w:sz w:val="28"/>
          <w:szCs w:val="28"/>
          <w:lang w:val="uk-UA"/>
        </w:rPr>
        <w:t>ьної переваги над конкурентами.</w:t>
      </w:r>
    </w:p>
    <w:p w:rsidR="00945E6D" w:rsidRPr="00F87C48" w:rsidRDefault="00F57A63" w:rsidP="00945E6D">
      <w:pPr>
        <w:pStyle w:val="Default"/>
        <w:tabs>
          <w:tab w:val="left" w:pos="1134"/>
        </w:tabs>
        <w:ind w:firstLine="709"/>
        <w:jc w:val="both"/>
        <w:rPr>
          <w:b/>
          <w:color w:val="auto"/>
          <w:sz w:val="28"/>
          <w:szCs w:val="28"/>
          <w:lang w:val="uk-UA"/>
        </w:rPr>
      </w:pPr>
      <w:r w:rsidRPr="00F87C48">
        <w:rPr>
          <w:b/>
          <w:color w:val="auto"/>
          <w:sz w:val="28"/>
          <w:szCs w:val="28"/>
          <w:lang w:val="uk-UA"/>
        </w:rPr>
        <w:t>Зав</w:t>
      </w:r>
      <w:r w:rsidR="00945E6D" w:rsidRPr="00F87C48">
        <w:rPr>
          <w:b/>
          <w:color w:val="auto"/>
          <w:sz w:val="28"/>
          <w:szCs w:val="28"/>
          <w:lang w:val="uk-UA"/>
        </w:rPr>
        <w:t>даннями фінансової стратегії є:</w:t>
      </w:r>
    </w:p>
    <w:p w:rsidR="00945E6D" w:rsidRPr="00F87C48" w:rsidRDefault="00F57A63" w:rsidP="00945E6D">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визначення способів проведення успішної фінансової стратегії та викор</w:t>
      </w:r>
      <w:r w:rsidR="00945E6D" w:rsidRPr="00F87C48">
        <w:rPr>
          <w:color w:val="auto"/>
          <w:sz w:val="28"/>
          <w:szCs w:val="28"/>
          <w:lang w:val="uk-UA"/>
        </w:rPr>
        <w:t>истання фінансових можливостей;</w:t>
      </w:r>
    </w:p>
    <w:p w:rsidR="00945E6D" w:rsidRPr="00F87C48" w:rsidRDefault="00F57A63" w:rsidP="00945E6D">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 xml:space="preserve">визначення перспективних фінансових взаємовідносин із суб'єктами господарювання, бюджетом, банками та </w:t>
      </w:r>
      <w:r w:rsidR="00945E6D" w:rsidRPr="00F87C48">
        <w:rPr>
          <w:color w:val="auto"/>
          <w:sz w:val="28"/>
          <w:szCs w:val="28"/>
          <w:lang w:val="uk-UA"/>
        </w:rPr>
        <w:t>іншими фінансовими інститутами;</w:t>
      </w:r>
    </w:p>
    <w:p w:rsidR="00945E6D" w:rsidRPr="00F87C48" w:rsidRDefault="00F57A63" w:rsidP="00945E6D">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фінансове забезпечення операційн</w:t>
      </w:r>
      <w:r w:rsidR="00945E6D" w:rsidRPr="00F87C48">
        <w:rPr>
          <w:color w:val="auto"/>
          <w:sz w:val="28"/>
          <w:szCs w:val="28"/>
          <w:lang w:val="uk-UA"/>
        </w:rPr>
        <w:t>ої та інвестиційної діяльності;</w:t>
      </w:r>
    </w:p>
    <w:p w:rsidR="00945E6D" w:rsidRPr="00F87C48" w:rsidRDefault="00F57A63" w:rsidP="00945E6D">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вивчення економічних та фінансових можливостей імовірних конкурентів, розробка та здійснення заходів щодо заб</w:t>
      </w:r>
      <w:r w:rsidR="00945E6D" w:rsidRPr="00F87C48">
        <w:rPr>
          <w:color w:val="auto"/>
          <w:sz w:val="28"/>
          <w:szCs w:val="28"/>
          <w:lang w:val="uk-UA"/>
        </w:rPr>
        <w:t>езпечення фінансової стійкості;</w:t>
      </w:r>
    </w:p>
    <w:p w:rsidR="00945E6D" w:rsidRPr="00F87C48" w:rsidRDefault="00F57A63" w:rsidP="00945E6D">
      <w:pPr>
        <w:pStyle w:val="Default"/>
        <w:numPr>
          <w:ilvl w:val="0"/>
          <w:numId w:val="42"/>
        </w:numPr>
        <w:tabs>
          <w:tab w:val="left" w:pos="1134"/>
        </w:tabs>
        <w:ind w:left="0" w:firstLine="709"/>
        <w:jc w:val="both"/>
        <w:rPr>
          <w:color w:val="auto"/>
          <w:sz w:val="28"/>
          <w:szCs w:val="28"/>
          <w:lang w:val="uk-UA"/>
        </w:rPr>
      </w:pPr>
      <w:r w:rsidRPr="00F87C48">
        <w:rPr>
          <w:color w:val="auto"/>
          <w:sz w:val="28"/>
          <w:szCs w:val="28"/>
          <w:lang w:val="uk-UA"/>
        </w:rPr>
        <w:t>розробка способів виходу із кризового стану та методів управління за ум</w:t>
      </w:r>
      <w:r w:rsidR="00945E6D" w:rsidRPr="00F87C48">
        <w:rPr>
          <w:color w:val="auto"/>
          <w:sz w:val="28"/>
          <w:szCs w:val="28"/>
          <w:lang w:val="uk-UA"/>
        </w:rPr>
        <w:t>ов кризового стану підприємств.</w:t>
      </w:r>
    </w:p>
    <w:p w:rsidR="00F57A63" w:rsidRPr="00F87C48" w:rsidRDefault="00F57A63" w:rsidP="00945E6D">
      <w:pPr>
        <w:pStyle w:val="Default"/>
        <w:tabs>
          <w:tab w:val="left" w:pos="1134"/>
        </w:tabs>
        <w:ind w:firstLine="709"/>
        <w:jc w:val="both"/>
        <w:rPr>
          <w:color w:val="auto"/>
          <w:sz w:val="28"/>
          <w:szCs w:val="28"/>
          <w:lang w:val="uk-UA"/>
        </w:rPr>
      </w:pPr>
      <w:r w:rsidRPr="00F87C48">
        <w:rPr>
          <w:color w:val="auto"/>
          <w:sz w:val="28"/>
          <w:szCs w:val="28"/>
          <w:lang w:val="uk-UA"/>
        </w:rPr>
        <w:t>На підставі фінансової стратегії визначається фінансова політика підприємства за основними напрямками фінансової діяльності: податкова, цінова, амортизаційна, дивідендна, інвестиційна.</w:t>
      </w:r>
    </w:p>
    <w:p w:rsidR="00F57A63" w:rsidRPr="00F87C48" w:rsidRDefault="00F57A63" w:rsidP="00AB7435">
      <w:pPr>
        <w:pStyle w:val="Default"/>
        <w:ind w:firstLine="709"/>
        <w:jc w:val="both"/>
        <w:rPr>
          <w:color w:val="auto"/>
          <w:sz w:val="28"/>
          <w:szCs w:val="28"/>
          <w:lang w:val="uk-UA"/>
        </w:rPr>
      </w:pPr>
    </w:p>
    <w:p w:rsidR="00AB7435" w:rsidRPr="00F87C48" w:rsidRDefault="00AB7435" w:rsidP="00AB7435">
      <w:pPr>
        <w:pStyle w:val="Default"/>
        <w:ind w:firstLine="709"/>
        <w:jc w:val="both"/>
        <w:rPr>
          <w:b/>
          <w:color w:val="auto"/>
          <w:sz w:val="28"/>
          <w:szCs w:val="28"/>
          <w:lang w:val="uk-UA"/>
        </w:rPr>
      </w:pPr>
      <w:r w:rsidRPr="00F87C48">
        <w:rPr>
          <w:b/>
          <w:color w:val="auto"/>
          <w:sz w:val="28"/>
          <w:szCs w:val="28"/>
          <w:lang w:val="uk-UA"/>
        </w:rPr>
        <w:lastRenderedPageBreak/>
        <w:t>7.6 Джерела фінансування бізнесу. Форм</w:t>
      </w:r>
      <w:r w:rsidR="00945E6D" w:rsidRPr="00F87C48">
        <w:rPr>
          <w:b/>
          <w:color w:val="auto"/>
          <w:sz w:val="28"/>
          <w:szCs w:val="28"/>
          <w:lang w:val="uk-UA"/>
        </w:rPr>
        <w:t xml:space="preserve">и та </w:t>
      </w:r>
      <w:r w:rsidR="00A41EB1" w:rsidRPr="00F87C48">
        <w:rPr>
          <w:b/>
          <w:color w:val="auto"/>
          <w:sz w:val="28"/>
          <w:szCs w:val="28"/>
          <w:lang w:val="uk-UA"/>
        </w:rPr>
        <w:t>методи</w:t>
      </w:r>
      <w:r w:rsidR="00945E6D" w:rsidRPr="00F87C48">
        <w:rPr>
          <w:b/>
          <w:color w:val="auto"/>
          <w:sz w:val="28"/>
          <w:szCs w:val="28"/>
          <w:lang w:val="uk-UA"/>
        </w:rPr>
        <w:t xml:space="preserve"> залучення інвестицій</w:t>
      </w:r>
    </w:p>
    <w:p w:rsidR="00AB7435" w:rsidRPr="00F87C48" w:rsidRDefault="00AB7435" w:rsidP="003A749E">
      <w:pPr>
        <w:pStyle w:val="a3"/>
        <w:shd w:val="clear" w:color="auto" w:fill="FFFFFF"/>
        <w:tabs>
          <w:tab w:val="left" w:pos="1134"/>
        </w:tabs>
        <w:spacing w:before="0" w:beforeAutospacing="0" w:after="0" w:afterAutospacing="0"/>
        <w:ind w:firstLine="709"/>
        <w:jc w:val="both"/>
        <w:rPr>
          <w:sz w:val="28"/>
          <w:szCs w:val="28"/>
          <w:lang w:val="uk-UA"/>
        </w:rPr>
      </w:pPr>
    </w:p>
    <w:p w:rsidR="00945E6D" w:rsidRPr="00F87C48" w:rsidRDefault="00945E6D" w:rsidP="003A749E">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Стратегія фінансування бізнес-проекту передбачає визначення переліку залучених джерел інвестиційних ресурсів, які поділяються на внутрішні та зовнішні.</w:t>
      </w:r>
    </w:p>
    <w:p w:rsidR="008F29E1" w:rsidRPr="00F87C48" w:rsidRDefault="00945E6D" w:rsidP="003A749E">
      <w:pPr>
        <w:pStyle w:val="a3"/>
        <w:shd w:val="clear" w:color="auto" w:fill="FFFFFF"/>
        <w:tabs>
          <w:tab w:val="left" w:pos="1134"/>
        </w:tabs>
        <w:spacing w:before="0" w:beforeAutospacing="0" w:after="0" w:afterAutospacing="0"/>
        <w:ind w:firstLine="709"/>
        <w:jc w:val="both"/>
        <w:rPr>
          <w:b/>
          <w:sz w:val="28"/>
          <w:szCs w:val="28"/>
          <w:lang w:val="uk-UA"/>
        </w:rPr>
      </w:pPr>
      <w:r w:rsidRPr="00F87C48">
        <w:rPr>
          <w:b/>
          <w:sz w:val="28"/>
          <w:szCs w:val="28"/>
          <w:lang w:val="uk-UA"/>
        </w:rPr>
        <w:t xml:space="preserve">До </w:t>
      </w:r>
      <w:r w:rsidR="008F29E1" w:rsidRPr="00F87C48">
        <w:rPr>
          <w:b/>
          <w:sz w:val="28"/>
          <w:szCs w:val="28"/>
          <w:lang w:val="uk-UA"/>
        </w:rPr>
        <w:t>внутрішніх належить:</w:t>
      </w:r>
    </w:p>
    <w:p w:rsidR="008F29E1" w:rsidRPr="00F87C48" w:rsidRDefault="00945E6D" w:rsidP="008F29E1">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ста</w:t>
      </w:r>
      <w:r w:rsidR="008F29E1" w:rsidRPr="00F87C48">
        <w:rPr>
          <w:sz w:val="28"/>
          <w:szCs w:val="28"/>
          <w:lang w:val="uk-UA"/>
        </w:rPr>
        <w:t>тутний капітал підприємства;</w:t>
      </w:r>
    </w:p>
    <w:p w:rsidR="008F29E1" w:rsidRPr="00F87C48" w:rsidRDefault="008F29E1" w:rsidP="008F29E1">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н</w:t>
      </w:r>
      <w:r w:rsidR="00945E6D" w:rsidRPr="00F87C48">
        <w:rPr>
          <w:sz w:val="28"/>
          <w:szCs w:val="28"/>
          <w:lang w:val="uk-UA"/>
        </w:rPr>
        <w:t>агромаджені резерви (резервний капітал; додатковий капітал, що утворюється внаслідок переоцінки активів; фонди спеціального призначення, що формуються в процесі розподілу прибутку; нерозподілений прибуток);</w:t>
      </w:r>
    </w:p>
    <w:p w:rsidR="008F29E1" w:rsidRPr="00F87C48" w:rsidRDefault="008F29E1" w:rsidP="008F29E1">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амортизаційні відрахування;</w:t>
      </w:r>
    </w:p>
    <w:p w:rsidR="008F29E1" w:rsidRPr="00F87C48" w:rsidRDefault="008F29E1" w:rsidP="008F29E1">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пайові внески власників;</w:t>
      </w:r>
    </w:p>
    <w:p w:rsidR="008F29E1" w:rsidRPr="00F87C48" w:rsidRDefault="008F29E1" w:rsidP="008F29E1">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страхове відшкодування.</w:t>
      </w:r>
    </w:p>
    <w:p w:rsidR="007B4664" w:rsidRPr="00F87C48" w:rsidRDefault="00945E6D" w:rsidP="008F29E1">
      <w:pPr>
        <w:pStyle w:val="a3"/>
        <w:shd w:val="clear" w:color="auto" w:fill="FFFFFF"/>
        <w:tabs>
          <w:tab w:val="left" w:pos="1134"/>
        </w:tabs>
        <w:spacing w:before="0" w:beforeAutospacing="0" w:after="0" w:afterAutospacing="0"/>
        <w:ind w:firstLine="709"/>
        <w:jc w:val="both"/>
        <w:rPr>
          <w:sz w:val="28"/>
          <w:szCs w:val="28"/>
          <w:lang w:val="uk-UA"/>
        </w:rPr>
      </w:pPr>
      <w:r w:rsidRPr="00F87C48">
        <w:rPr>
          <w:b/>
          <w:sz w:val="28"/>
          <w:szCs w:val="28"/>
          <w:lang w:val="uk-UA"/>
        </w:rPr>
        <w:t>Перевагами внутрішніх джерел</w:t>
      </w:r>
      <w:r w:rsidRPr="00F87C48">
        <w:rPr>
          <w:sz w:val="28"/>
          <w:szCs w:val="28"/>
          <w:lang w:val="uk-UA"/>
        </w:rPr>
        <w:t xml:space="preserve"> інвестицій є простота та швидкість залучення, вища норма прибутку на вкладений капітал (оскільки немає витрат фінансування, пов’язаних зі сплатою процентів і т. п.), збереження контролю над підприємством у руках власників. Але їм також притаманні такі недоліки, як обмежений обсяг залучення капіталу, брак незалежного контролю за </w:t>
      </w:r>
      <w:r w:rsidR="007B4664" w:rsidRPr="00F87C48">
        <w:rPr>
          <w:sz w:val="28"/>
          <w:szCs w:val="28"/>
          <w:lang w:val="uk-UA"/>
        </w:rPr>
        <w:t>ефективністю його використання.</w:t>
      </w:r>
    </w:p>
    <w:p w:rsidR="007B4664" w:rsidRPr="00F87C48" w:rsidRDefault="00945E6D" w:rsidP="008F29E1">
      <w:pPr>
        <w:pStyle w:val="a3"/>
        <w:shd w:val="clear" w:color="auto" w:fill="FFFFFF"/>
        <w:tabs>
          <w:tab w:val="left" w:pos="1134"/>
        </w:tabs>
        <w:spacing w:before="0" w:beforeAutospacing="0" w:after="0" w:afterAutospacing="0"/>
        <w:ind w:firstLine="709"/>
        <w:jc w:val="both"/>
        <w:rPr>
          <w:sz w:val="28"/>
          <w:szCs w:val="28"/>
          <w:lang w:val="uk-UA"/>
        </w:rPr>
      </w:pPr>
      <w:r w:rsidRPr="00F87C48">
        <w:rPr>
          <w:b/>
          <w:sz w:val="28"/>
          <w:szCs w:val="28"/>
          <w:lang w:val="uk-UA"/>
        </w:rPr>
        <w:t>Зовнішніми джерелами є:</w:t>
      </w:r>
    </w:p>
    <w:p w:rsidR="007B4664" w:rsidRPr="00F87C48" w:rsidRDefault="007B4664" w:rsidP="007B4664">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кредити;</w:t>
      </w:r>
    </w:p>
    <w:p w:rsidR="007B4664" w:rsidRPr="00F87C48" w:rsidRDefault="00945E6D" w:rsidP="007B4664">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надходження від продажу емітованих цін</w:t>
      </w:r>
      <w:r w:rsidR="007B4664" w:rsidRPr="00F87C48">
        <w:rPr>
          <w:sz w:val="28"/>
          <w:szCs w:val="28"/>
          <w:lang w:val="uk-UA"/>
        </w:rPr>
        <w:t>них паперів (акцій, облігацій);</w:t>
      </w:r>
    </w:p>
    <w:p w:rsidR="007B4664" w:rsidRPr="00F87C48" w:rsidRDefault="007B4664" w:rsidP="007B4664">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державні субсидії;</w:t>
      </w:r>
    </w:p>
    <w:p w:rsidR="007B4664" w:rsidRPr="00F87C48" w:rsidRDefault="00945E6D" w:rsidP="007B4664">
      <w:pPr>
        <w:pStyle w:val="a3"/>
        <w:numPr>
          <w:ilvl w:val="0"/>
          <w:numId w:val="42"/>
        </w:numPr>
        <w:shd w:val="clear" w:color="auto" w:fill="FFFFFF"/>
        <w:tabs>
          <w:tab w:val="left" w:pos="1134"/>
        </w:tabs>
        <w:spacing w:before="0" w:beforeAutospacing="0" w:after="0" w:afterAutospacing="0"/>
        <w:ind w:left="0" w:firstLine="709"/>
        <w:jc w:val="both"/>
        <w:rPr>
          <w:sz w:val="28"/>
          <w:szCs w:val="28"/>
          <w:lang w:val="uk-UA"/>
        </w:rPr>
      </w:pPr>
      <w:r w:rsidRPr="00F87C48">
        <w:rPr>
          <w:sz w:val="28"/>
          <w:szCs w:val="28"/>
          <w:lang w:val="uk-UA"/>
        </w:rPr>
        <w:t>б</w:t>
      </w:r>
      <w:r w:rsidR="007B4664" w:rsidRPr="00F87C48">
        <w:rPr>
          <w:sz w:val="28"/>
          <w:szCs w:val="28"/>
          <w:lang w:val="uk-UA"/>
        </w:rPr>
        <w:t>езповоротна фінансова допомога.</w:t>
      </w:r>
    </w:p>
    <w:p w:rsidR="007B4664" w:rsidRPr="00F87C48" w:rsidRDefault="00945E6D" w:rsidP="007B4664">
      <w:pPr>
        <w:pStyle w:val="a3"/>
        <w:shd w:val="clear" w:color="auto" w:fill="FFFFFF"/>
        <w:tabs>
          <w:tab w:val="left" w:pos="1134"/>
        </w:tabs>
        <w:spacing w:before="0" w:beforeAutospacing="0" w:after="0" w:afterAutospacing="0"/>
        <w:ind w:firstLine="709"/>
        <w:jc w:val="both"/>
        <w:rPr>
          <w:sz w:val="28"/>
          <w:szCs w:val="28"/>
          <w:lang w:val="uk-UA"/>
        </w:rPr>
      </w:pPr>
      <w:r w:rsidRPr="00F87C48">
        <w:rPr>
          <w:b/>
          <w:sz w:val="28"/>
          <w:szCs w:val="28"/>
          <w:lang w:val="uk-UA"/>
        </w:rPr>
        <w:t>До переваг зовнішніх джерел</w:t>
      </w:r>
      <w:r w:rsidR="007B4664" w:rsidRPr="00F87C48">
        <w:rPr>
          <w:sz w:val="28"/>
          <w:szCs w:val="28"/>
          <w:lang w:val="uk-UA"/>
        </w:rPr>
        <w:t xml:space="preserve"> належать: </w:t>
      </w:r>
      <w:r w:rsidRPr="00F87C48">
        <w:rPr>
          <w:sz w:val="28"/>
          <w:szCs w:val="28"/>
          <w:lang w:val="uk-UA"/>
        </w:rPr>
        <w:t>значний обсяг залучення, незалежний контроль за ефек</w:t>
      </w:r>
      <w:r w:rsidR="001169CD" w:rsidRPr="00F87C48">
        <w:rPr>
          <w:sz w:val="28"/>
          <w:szCs w:val="28"/>
          <w:lang w:val="uk-UA"/>
        </w:rPr>
        <w:t>тивністю використання капіталу п</w:t>
      </w:r>
      <w:r w:rsidRPr="00F87C48">
        <w:rPr>
          <w:sz w:val="28"/>
          <w:szCs w:val="28"/>
          <w:lang w:val="uk-UA"/>
        </w:rPr>
        <w:t>аралельно вони мають такі недоліки, як складність та триваліший період залучення, наявність витрат фінансування, можливість втрати контролю над підпр</w:t>
      </w:r>
      <w:r w:rsidR="007B4664" w:rsidRPr="00F87C48">
        <w:rPr>
          <w:sz w:val="28"/>
          <w:szCs w:val="28"/>
          <w:lang w:val="uk-UA"/>
        </w:rPr>
        <w:t>иємством (у разі емісії акцій).</w:t>
      </w:r>
    </w:p>
    <w:p w:rsidR="009E272F" w:rsidRPr="00F87C48" w:rsidRDefault="00945E6D" w:rsidP="007B4664">
      <w:pPr>
        <w:pStyle w:val="a3"/>
        <w:shd w:val="clear" w:color="auto" w:fill="FFFFFF"/>
        <w:tabs>
          <w:tab w:val="left" w:pos="1134"/>
        </w:tabs>
        <w:spacing w:before="0" w:beforeAutospacing="0" w:after="0" w:afterAutospacing="0"/>
        <w:ind w:firstLine="709"/>
        <w:jc w:val="both"/>
        <w:rPr>
          <w:sz w:val="28"/>
          <w:szCs w:val="28"/>
          <w:lang w:val="uk-UA"/>
        </w:rPr>
      </w:pPr>
      <w:r w:rsidRPr="00F87C48">
        <w:rPr>
          <w:b/>
          <w:sz w:val="28"/>
          <w:szCs w:val="28"/>
          <w:lang w:val="uk-UA"/>
        </w:rPr>
        <w:t>Кінцевою метою формування структури джерел інвестицій</w:t>
      </w:r>
      <w:r w:rsidRPr="00F87C48">
        <w:rPr>
          <w:sz w:val="28"/>
          <w:szCs w:val="28"/>
          <w:lang w:val="uk-UA"/>
        </w:rPr>
        <w:t xml:space="preserve"> є її оптимізація за критерієм максимального прибутку від інвестиційної діяльності та забезпечення фінансової стійкості підприємства. На практиці, як правило, використовується змішане (як власне, так і позичкове) фінансува</w:t>
      </w:r>
      <w:r w:rsidR="009E272F" w:rsidRPr="00F87C48">
        <w:rPr>
          <w:sz w:val="28"/>
          <w:szCs w:val="28"/>
          <w:lang w:val="uk-UA"/>
        </w:rPr>
        <w:t>ння, оскільки воно є гнучкішим.</w:t>
      </w:r>
    </w:p>
    <w:p w:rsidR="009E272F" w:rsidRPr="00F87C48" w:rsidRDefault="00945E6D" w:rsidP="007B4664">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Звернення до зовнішніх джерел фінансування зумовлює наявність певної небезпеки для ініціатора проекту. Залучення кредитних ресурсів пов’язане з виплатою процентів, які згодом підвищують собівартість продукції і знижують ї</w:t>
      </w:r>
      <w:r w:rsidR="009E272F" w:rsidRPr="00F87C48">
        <w:rPr>
          <w:sz w:val="28"/>
          <w:szCs w:val="28"/>
          <w:lang w:val="uk-UA"/>
        </w:rPr>
        <w:t>ї конкурентоспроможність.</w:t>
      </w:r>
    </w:p>
    <w:p w:rsidR="009E272F" w:rsidRPr="00F87C48" w:rsidRDefault="00945E6D" w:rsidP="007B4664">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 xml:space="preserve">Однак орієнтація виключно на внутрішні джерела фінансування інвестицій знижує ефективність господарської діяльності. Це пояснюється наявністю так званого </w:t>
      </w:r>
      <w:r w:rsidRPr="00F87C48">
        <w:rPr>
          <w:b/>
          <w:sz w:val="28"/>
          <w:szCs w:val="28"/>
          <w:lang w:val="uk-UA"/>
        </w:rPr>
        <w:t>ефекту фінансового важеля</w:t>
      </w:r>
      <w:r w:rsidRPr="00F87C48">
        <w:rPr>
          <w:sz w:val="28"/>
          <w:szCs w:val="28"/>
          <w:lang w:val="uk-UA"/>
        </w:rPr>
        <w:t xml:space="preserve">. Ефект фінансового </w:t>
      </w:r>
      <w:r w:rsidRPr="00F87C48">
        <w:rPr>
          <w:sz w:val="28"/>
          <w:szCs w:val="28"/>
          <w:lang w:val="uk-UA"/>
        </w:rPr>
        <w:lastRenderedPageBreak/>
        <w:t>важеля можна трактувати як збільшення рентабельності власного капіталу, зумовлене викорис</w:t>
      </w:r>
      <w:r w:rsidR="009E272F" w:rsidRPr="00F87C48">
        <w:rPr>
          <w:sz w:val="28"/>
          <w:szCs w:val="28"/>
          <w:lang w:val="uk-UA"/>
        </w:rPr>
        <w:t>танням позичкового капіталу.</w:t>
      </w:r>
    </w:p>
    <w:p w:rsidR="00A41EB1" w:rsidRPr="00F87C48" w:rsidRDefault="00694E58" w:rsidP="007B4664">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В</w:t>
      </w:r>
      <w:r w:rsidR="00A41EB1" w:rsidRPr="00F87C48">
        <w:rPr>
          <w:sz w:val="28"/>
          <w:szCs w:val="28"/>
          <w:lang w:val="uk-UA"/>
        </w:rPr>
        <w:t xml:space="preserve"> табл. </w:t>
      </w:r>
      <w:r w:rsidRPr="00F87C48">
        <w:rPr>
          <w:sz w:val="28"/>
          <w:szCs w:val="28"/>
          <w:lang w:val="uk-UA"/>
        </w:rPr>
        <w:t>7.</w:t>
      </w:r>
      <w:r w:rsidR="00A41EB1" w:rsidRPr="00F87C48">
        <w:rPr>
          <w:sz w:val="28"/>
          <w:szCs w:val="28"/>
          <w:lang w:val="uk-UA"/>
        </w:rPr>
        <w:t xml:space="preserve">1 </w:t>
      </w:r>
      <w:r w:rsidRPr="00F87C48">
        <w:rPr>
          <w:sz w:val="28"/>
          <w:szCs w:val="28"/>
          <w:lang w:val="uk-UA"/>
        </w:rPr>
        <w:t xml:space="preserve">подано класифікацію </w:t>
      </w:r>
      <w:r w:rsidR="00F87C48" w:rsidRPr="00F87C48">
        <w:rPr>
          <w:sz w:val="28"/>
          <w:szCs w:val="28"/>
          <w:lang w:val="uk-UA"/>
        </w:rPr>
        <w:t xml:space="preserve">форм та </w:t>
      </w:r>
      <w:r w:rsidRPr="00F87C48">
        <w:rPr>
          <w:sz w:val="28"/>
          <w:szCs w:val="28"/>
          <w:lang w:val="uk-UA"/>
        </w:rPr>
        <w:t>методів залучення інвестицій.</w:t>
      </w:r>
    </w:p>
    <w:p w:rsidR="00694E58" w:rsidRPr="00F87C48" w:rsidRDefault="00694E58" w:rsidP="00A41EB1">
      <w:pPr>
        <w:pStyle w:val="a3"/>
        <w:shd w:val="clear" w:color="auto" w:fill="FFFFFF"/>
        <w:tabs>
          <w:tab w:val="left" w:pos="1134"/>
        </w:tabs>
        <w:spacing w:before="0" w:beforeAutospacing="0" w:after="0" w:afterAutospacing="0"/>
        <w:ind w:firstLine="709"/>
        <w:jc w:val="both"/>
        <w:rPr>
          <w:sz w:val="28"/>
          <w:szCs w:val="28"/>
          <w:lang w:val="uk-UA"/>
        </w:rPr>
      </w:pPr>
    </w:p>
    <w:p w:rsidR="00A41EB1" w:rsidRPr="00F87C48" w:rsidRDefault="00A41EB1" w:rsidP="00A41EB1">
      <w:pPr>
        <w:pStyle w:val="a3"/>
        <w:shd w:val="clear" w:color="auto" w:fill="FFFFFF"/>
        <w:tabs>
          <w:tab w:val="left" w:pos="1134"/>
        </w:tabs>
        <w:spacing w:before="0" w:beforeAutospacing="0" w:after="0" w:afterAutospacing="0"/>
        <w:ind w:firstLine="709"/>
        <w:jc w:val="both"/>
        <w:rPr>
          <w:sz w:val="28"/>
          <w:szCs w:val="28"/>
          <w:lang w:val="uk-UA"/>
        </w:rPr>
      </w:pPr>
      <w:r w:rsidRPr="00F87C48">
        <w:rPr>
          <w:sz w:val="28"/>
          <w:szCs w:val="28"/>
          <w:lang w:val="uk-UA"/>
        </w:rPr>
        <w:t>Таблиця 7.1 – Форми та мет</w:t>
      </w:r>
      <w:r w:rsidR="00694E58" w:rsidRPr="00F87C48">
        <w:rPr>
          <w:sz w:val="28"/>
          <w:szCs w:val="28"/>
          <w:lang w:val="uk-UA"/>
        </w:rPr>
        <w:t>оди залучення інвестицій</w:t>
      </w:r>
    </w:p>
    <w:p w:rsidR="004B295A" w:rsidRPr="00F87C48" w:rsidRDefault="004B295A" w:rsidP="00A41EB1">
      <w:pPr>
        <w:pStyle w:val="a3"/>
        <w:shd w:val="clear" w:color="auto" w:fill="FFFFFF"/>
        <w:tabs>
          <w:tab w:val="left" w:pos="1134"/>
        </w:tabs>
        <w:spacing w:before="0" w:beforeAutospacing="0" w:after="0" w:afterAutospacing="0"/>
        <w:ind w:firstLine="709"/>
        <w:jc w:val="both"/>
        <w:rPr>
          <w:sz w:val="28"/>
          <w:szCs w:val="28"/>
          <w:lang w:val="uk-UA"/>
        </w:rPr>
      </w:pPr>
    </w:p>
    <w:tbl>
      <w:tblPr>
        <w:tblStyle w:val="a5"/>
        <w:tblW w:w="0" w:type="auto"/>
        <w:tblLayout w:type="fixed"/>
        <w:tblLook w:val="04A0" w:firstRow="1" w:lastRow="0" w:firstColumn="1" w:lastColumn="0" w:noHBand="0" w:noVBand="1"/>
      </w:tblPr>
      <w:tblGrid>
        <w:gridCol w:w="1809"/>
        <w:gridCol w:w="3402"/>
        <w:gridCol w:w="2977"/>
        <w:gridCol w:w="1383"/>
      </w:tblGrid>
      <w:tr w:rsidR="00BE2A68" w:rsidRPr="00BE2A68" w:rsidTr="00265D4E">
        <w:tc>
          <w:tcPr>
            <w:tcW w:w="1809" w:type="dxa"/>
            <w:vAlign w:val="center"/>
          </w:tcPr>
          <w:p w:rsidR="00A41EB1" w:rsidRPr="00BE2A68" w:rsidRDefault="00A41EB1" w:rsidP="00265D4E">
            <w:pPr>
              <w:pStyle w:val="a3"/>
              <w:tabs>
                <w:tab w:val="left" w:pos="1134"/>
              </w:tabs>
              <w:spacing w:before="0" w:beforeAutospacing="0" w:after="0" w:afterAutospacing="0"/>
              <w:jc w:val="center"/>
              <w:rPr>
                <w:lang w:val="uk-UA"/>
              </w:rPr>
            </w:pPr>
            <w:r w:rsidRPr="00BE2A68">
              <w:rPr>
                <w:lang w:val="uk-UA"/>
              </w:rPr>
              <w:t>Форми інвестиційного забезпечення</w:t>
            </w:r>
          </w:p>
        </w:tc>
        <w:tc>
          <w:tcPr>
            <w:tcW w:w="3402" w:type="dxa"/>
            <w:vAlign w:val="center"/>
          </w:tcPr>
          <w:p w:rsidR="00A41EB1" w:rsidRPr="00BE2A68" w:rsidRDefault="008143E0" w:rsidP="00265D4E">
            <w:pPr>
              <w:pStyle w:val="a3"/>
              <w:tabs>
                <w:tab w:val="left" w:pos="1134"/>
              </w:tabs>
              <w:spacing w:before="0" w:beforeAutospacing="0" w:after="0" w:afterAutospacing="0"/>
              <w:jc w:val="center"/>
              <w:rPr>
                <w:lang w:val="uk-UA"/>
              </w:rPr>
            </w:pPr>
            <w:r w:rsidRPr="00BE2A68">
              <w:rPr>
                <w:lang w:val="uk-UA"/>
              </w:rPr>
              <w:t>Методи залучення інвестицій</w:t>
            </w:r>
          </w:p>
        </w:tc>
        <w:tc>
          <w:tcPr>
            <w:tcW w:w="2977" w:type="dxa"/>
            <w:vAlign w:val="center"/>
          </w:tcPr>
          <w:p w:rsidR="00A41EB1" w:rsidRPr="00BE2A68" w:rsidRDefault="008143E0" w:rsidP="00265D4E">
            <w:pPr>
              <w:pStyle w:val="a3"/>
              <w:tabs>
                <w:tab w:val="left" w:pos="1134"/>
              </w:tabs>
              <w:spacing w:before="0" w:beforeAutospacing="0" w:after="0" w:afterAutospacing="0"/>
              <w:jc w:val="center"/>
              <w:rPr>
                <w:lang w:val="uk-UA"/>
              </w:rPr>
            </w:pPr>
            <w:r w:rsidRPr="00BE2A68">
              <w:rPr>
                <w:lang w:val="uk-UA"/>
              </w:rPr>
              <w:t>Проблеми залучення інвестицій</w:t>
            </w:r>
          </w:p>
        </w:tc>
        <w:tc>
          <w:tcPr>
            <w:tcW w:w="1383" w:type="dxa"/>
            <w:vAlign w:val="center"/>
          </w:tcPr>
          <w:p w:rsidR="00A41EB1" w:rsidRPr="00BE2A68" w:rsidRDefault="008143E0" w:rsidP="00265D4E">
            <w:pPr>
              <w:pStyle w:val="a3"/>
              <w:tabs>
                <w:tab w:val="left" w:pos="1134"/>
              </w:tabs>
              <w:spacing w:before="0" w:beforeAutospacing="0" w:after="0" w:afterAutospacing="0"/>
              <w:jc w:val="center"/>
              <w:rPr>
                <w:lang w:val="uk-UA"/>
              </w:rPr>
            </w:pPr>
            <w:r w:rsidRPr="00BE2A68">
              <w:rPr>
                <w:lang w:val="uk-UA"/>
              </w:rPr>
              <w:t>Ступінь ризику інвестицій</w:t>
            </w:r>
          </w:p>
        </w:tc>
      </w:tr>
      <w:tr w:rsidR="00BE2A68" w:rsidRPr="00BE2A68" w:rsidTr="004B295A">
        <w:tc>
          <w:tcPr>
            <w:tcW w:w="1809" w:type="dxa"/>
            <w:vAlign w:val="center"/>
          </w:tcPr>
          <w:p w:rsidR="00A41EB1" w:rsidRPr="00BE2A68" w:rsidRDefault="00265D4E" w:rsidP="004B295A">
            <w:pPr>
              <w:pStyle w:val="a3"/>
              <w:tabs>
                <w:tab w:val="left" w:pos="1134"/>
              </w:tabs>
              <w:spacing w:before="0" w:beforeAutospacing="0" w:after="0" w:afterAutospacing="0"/>
              <w:rPr>
                <w:lang w:val="uk-UA"/>
              </w:rPr>
            </w:pPr>
            <w:r w:rsidRPr="00BE2A68">
              <w:rPr>
                <w:lang w:val="uk-UA"/>
              </w:rPr>
              <w:t>Бюджетне інвестування</w:t>
            </w:r>
          </w:p>
        </w:tc>
        <w:tc>
          <w:tcPr>
            <w:tcW w:w="3402" w:type="dxa"/>
          </w:tcPr>
          <w:p w:rsidR="004B295A" w:rsidRPr="00BE2A68" w:rsidRDefault="00265D4E" w:rsidP="004B295A">
            <w:pPr>
              <w:pStyle w:val="a3"/>
              <w:tabs>
                <w:tab w:val="left" w:pos="1134"/>
              </w:tabs>
              <w:spacing w:before="0" w:beforeAutospacing="0" w:after="0" w:afterAutospacing="0"/>
              <w:rPr>
                <w:lang w:val="uk-UA"/>
              </w:rPr>
            </w:pPr>
            <w:r w:rsidRPr="00BE2A68">
              <w:rPr>
                <w:lang w:val="uk-UA"/>
              </w:rPr>
              <w:t>Кошти Державного бюджету на безповоротних засадах. Кошти місцевих бюд</w:t>
            </w:r>
            <w:r w:rsidR="004B295A" w:rsidRPr="00BE2A68">
              <w:rPr>
                <w:lang w:val="uk-UA"/>
              </w:rPr>
              <w:t>жетів на безповоротних засадах.</w:t>
            </w:r>
          </w:p>
          <w:p w:rsidR="004B295A" w:rsidRPr="00BE2A68" w:rsidRDefault="00265D4E" w:rsidP="004B295A">
            <w:pPr>
              <w:pStyle w:val="a3"/>
              <w:tabs>
                <w:tab w:val="left" w:pos="1134"/>
              </w:tabs>
              <w:spacing w:before="0" w:beforeAutospacing="0" w:after="0" w:afterAutospacing="0"/>
              <w:rPr>
                <w:lang w:val="uk-UA"/>
              </w:rPr>
            </w:pPr>
            <w:r w:rsidRPr="00BE2A68">
              <w:rPr>
                <w:lang w:val="uk-UA"/>
              </w:rPr>
              <w:t>Кошти позабюджетних фондів на безповоротних засадах. Кошти за рахунок перерозподілу бюджетних платежів дотацій та пільг в оподаткуванні.</w:t>
            </w:r>
          </w:p>
        </w:tc>
        <w:tc>
          <w:tcPr>
            <w:tcW w:w="2977" w:type="dxa"/>
          </w:tcPr>
          <w:p w:rsidR="004B295A" w:rsidRPr="00BE2A68" w:rsidRDefault="00265D4E" w:rsidP="004B295A">
            <w:pPr>
              <w:pStyle w:val="a3"/>
              <w:tabs>
                <w:tab w:val="left" w:pos="1134"/>
              </w:tabs>
              <w:spacing w:before="0" w:beforeAutospacing="0" w:after="0" w:afterAutospacing="0"/>
              <w:rPr>
                <w:lang w:val="uk-UA"/>
              </w:rPr>
            </w:pPr>
            <w:r w:rsidRPr="00BE2A68">
              <w:rPr>
                <w:lang w:val="uk-UA"/>
              </w:rPr>
              <w:t>Недосконалість бюджетно-фінансово</w:t>
            </w:r>
            <w:r w:rsidR="004B295A" w:rsidRPr="00BE2A68">
              <w:rPr>
                <w:lang w:val="uk-UA"/>
              </w:rPr>
              <w:t>ї політики.</w:t>
            </w:r>
          </w:p>
          <w:p w:rsidR="00A41EB1" w:rsidRPr="00BE2A68" w:rsidRDefault="00265D4E" w:rsidP="004B295A">
            <w:pPr>
              <w:pStyle w:val="a3"/>
              <w:tabs>
                <w:tab w:val="left" w:pos="1134"/>
              </w:tabs>
              <w:spacing w:before="0" w:beforeAutospacing="0" w:after="0" w:afterAutospacing="0"/>
              <w:rPr>
                <w:lang w:val="uk-UA"/>
              </w:rPr>
            </w:pPr>
            <w:r w:rsidRPr="00BE2A68">
              <w:rPr>
                <w:lang w:val="uk-UA"/>
              </w:rPr>
              <w:t>Дефіцит бюджетів.</w:t>
            </w:r>
          </w:p>
        </w:tc>
        <w:tc>
          <w:tcPr>
            <w:tcW w:w="1383" w:type="dxa"/>
            <w:vAlign w:val="center"/>
          </w:tcPr>
          <w:p w:rsidR="00A41EB1" w:rsidRPr="00BE2A68" w:rsidRDefault="00265D4E" w:rsidP="004B295A">
            <w:pPr>
              <w:pStyle w:val="a3"/>
              <w:tabs>
                <w:tab w:val="left" w:pos="1134"/>
              </w:tabs>
              <w:spacing w:before="0" w:beforeAutospacing="0" w:after="0" w:afterAutospacing="0"/>
              <w:jc w:val="center"/>
              <w:rPr>
                <w:lang w:val="uk-UA"/>
              </w:rPr>
            </w:pPr>
            <w:r w:rsidRPr="00BE2A68">
              <w:rPr>
                <w:lang w:val="uk-UA"/>
              </w:rPr>
              <w:t>Низький рівень</w:t>
            </w:r>
          </w:p>
        </w:tc>
      </w:tr>
      <w:tr w:rsidR="00BE2A68" w:rsidRPr="00BE2A68" w:rsidTr="004B295A">
        <w:tc>
          <w:tcPr>
            <w:tcW w:w="1809" w:type="dxa"/>
            <w:vAlign w:val="center"/>
          </w:tcPr>
          <w:p w:rsidR="00A41EB1" w:rsidRPr="00BE2A68" w:rsidRDefault="00265D4E" w:rsidP="004B295A">
            <w:pPr>
              <w:pStyle w:val="a3"/>
              <w:tabs>
                <w:tab w:val="left" w:pos="1134"/>
              </w:tabs>
              <w:spacing w:before="0" w:beforeAutospacing="0" w:after="0" w:afterAutospacing="0"/>
              <w:rPr>
                <w:lang w:val="uk-UA"/>
              </w:rPr>
            </w:pPr>
            <w:r w:rsidRPr="00BE2A68">
              <w:rPr>
                <w:lang w:val="uk-UA"/>
              </w:rPr>
              <w:t>Інвестування власних коштів підприємств, організацій</w:t>
            </w:r>
          </w:p>
        </w:tc>
        <w:tc>
          <w:tcPr>
            <w:tcW w:w="3402" w:type="dxa"/>
          </w:tcPr>
          <w:p w:rsidR="004B295A" w:rsidRPr="00BE2A68" w:rsidRDefault="00265D4E" w:rsidP="004B295A">
            <w:pPr>
              <w:pStyle w:val="a3"/>
              <w:tabs>
                <w:tab w:val="left" w:pos="1134"/>
              </w:tabs>
              <w:spacing w:before="0" w:beforeAutospacing="0" w:after="0" w:afterAutospacing="0"/>
              <w:rPr>
                <w:lang w:val="uk-UA"/>
              </w:rPr>
            </w:pPr>
            <w:r w:rsidRPr="00BE2A68">
              <w:rPr>
                <w:lang w:val="uk-UA"/>
              </w:rPr>
              <w:t>Нерозподілений прибуток, який залишається у розпорядж</w:t>
            </w:r>
            <w:r w:rsidR="004B295A" w:rsidRPr="00BE2A68">
              <w:rPr>
                <w:lang w:val="uk-UA"/>
              </w:rPr>
              <w:t>енні підприємства, організації.</w:t>
            </w:r>
          </w:p>
          <w:p w:rsidR="004B295A" w:rsidRPr="00BE2A68" w:rsidRDefault="00265D4E" w:rsidP="004B295A">
            <w:pPr>
              <w:pStyle w:val="a3"/>
              <w:tabs>
                <w:tab w:val="left" w:pos="1134"/>
              </w:tabs>
              <w:spacing w:before="0" w:beforeAutospacing="0" w:after="0" w:afterAutospacing="0"/>
              <w:rPr>
                <w:lang w:val="uk-UA"/>
              </w:rPr>
            </w:pPr>
            <w:r w:rsidRPr="00BE2A68">
              <w:rPr>
                <w:lang w:val="uk-UA"/>
              </w:rPr>
              <w:t>Дивіденди, що</w:t>
            </w:r>
            <w:r w:rsidR="004B295A" w:rsidRPr="00BE2A68">
              <w:rPr>
                <w:lang w:val="uk-UA"/>
              </w:rPr>
              <w:t xml:space="preserve"> направляються на інвестування.</w:t>
            </w:r>
          </w:p>
          <w:p w:rsidR="004B295A" w:rsidRPr="00BE2A68" w:rsidRDefault="00265D4E" w:rsidP="004B295A">
            <w:pPr>
              <w:pStyle w:val="a3"/>
              <w:tabs>
                <w:tab w:val="left" w:pos="1134"/>
              </w:tabs>
              <w:spacing w:before="0" w:beforeAutospacing="0" w:after="0" w:afterAutospacing="0"/>
              <w:rPr>
                <w:lang w:val="uk-UA"/>
              </w:rPr>
            </w:pPr>
            <w:r w:rsidRPr="00BE2A68">
              <w:rPr>
                <w:lang w:val="uk-UA"/>
              </w:rPr>
              <w:t xml:space="preserve">Частина </w:t>
            </w:r>
            <w:proofErr w:type="spellStart"/>
            <w:r w:rsidRPr="00BE2A68">
              <w:rPr>
                <w:lang w:val="uk-UA"/>
              </w:rPr>
              <w:t>позаоборо</w:t>
            </w:r>
            <w:r w:rsidR="004B295A" w:rsidRPr="00BE2A68">
              <w:rPr>
                <w:lang w:val="uk-UA"/>
              </w:rPr>
              <w:t>тних</w:t>
            </w:r>
            <w:proofErr w:type="spellEnd"/>
            <w:r w:rsidR="004B295A" w:rsidRPr="00BE2A68">
              <w:rPr>
                <w:lang w:val="uk-UA"/>
              </w:rPr>
              <w:t xml:space="preserve"> активів, які реінвестують.</w:t>
            </w:r>
          </w:p>
          <w:p w:rsidR="004B295A" w:rsidRPr="00BE2A68" w:rsidRDefault="00265D4E" w:rsidP="004B295A">
            <w:pPr>
              <w:pStyle w:val="a3"/>
              <w:tabs>
                <w:tab w:val="left" w:pos="1134"/>
              </w:tabs>
              <w:spacing w:before="0" w:beforeAutospacing="0" w:after="0" w:afterAutospacing="0"/>
              <w:rPr>
                <w:lang w:val="uk-UA"/>
              </w:rPr>
            </w:pPr>
            <w:r w:rsidRPr="00BE2A68">
              <w:rPr>
                <w:lang w:val="uk-UA"/>
              </w:rPr>
              <w:t>Частина оборотних активів, як</w:t>
            </w:r>
            <w:r w:rsidR="004B295A" w:rsidRPr="00BE2A68">
              <w:rPr>
                <w:lang w:val="uk-UA"/>
              </w:rPr>
              <w:t>а іммобілізується в інвестиції.</w:t>
            </w:r>
          </w:p>
          <w:p w:rsidR="004B295A" w:rsidRPr="00BE2A68" w:rsidRDefault="004B295A" w:rsidP="004B295A">
            <w:pPr>
              <w:pStyle w:val="a3"/>
              <w:tabs>
                <w:tab w:val="left" w:pos="1134"/>
              </w:tabs>
              <w:spacing w:before="0" w:beforeAutospacing="0" w:after="0" w:afterAutospacing="0"/>
              <w:rPr>
                <w:lang w:val="uk-UA"/>
              </w:rPr>
            </w:pPr>
            <w:r w:rsidRPr="00BE2A68">
              <w:rPr>
                <w:lang w:val="uk-UA"/>
              </w:rPr>
              <w:t>Кошти від розміщення депозитів.</w:t>
            </w:r>
          </w:p>
          <w:p w:rsidR="004B295A" w:rsidRPr="00BE2A68" w:rsidRDefault="00265D4E" w:rsidP="004B295A">
            <w:pPr>
              <w:pStyle w:val="a3"/>
              <w:tabs>
                <w:tab w:val="left" w:pos="1134"/>
              </w:tabs>
              <w:spacing w:before="0" w:beforeAutospacing="0" w:after="0" w:afterAutospacing="0"/>
              <w:rPr>
                <w:lang w:val="uk-UA"/>
              </w:rPr>
            </w:pPr>
            <w:r w:rsidRPr="00BE2A68">
              <w:rPr>
                <w:lang w:val="uk-UA"/>
              </w:rPr>
              <w:t>Кошти, які виплачуються державними органами та органами страхування у</w:t>
            </w:r>
            <w:r w:rsidR="004B295A" w:rsidRPr="00BE2A68">
              <w:rPr>
                <w:lang w:val="uk-UA"/>
              </w:rPr>
              <w:t xml:space="preserve"> вигляді відшкодування збитків.</w:t>
            </w:r>
          </w:p>
          <w:p w:rsidR="004B295A" w:rsidRPr="00BE2A68" w:rsidRDefault="00265D4E" w:rsidP="004B295A">
            <w:pPr>
              <w:pStyle w:val="a3"/>
              <w:tabs>
                <w:tab w:val="left" w:pos="1134"/>
              </w:tabs>
              <w:spacing w:before="0" w:beforeAutospacing="0" w:after="0" w:afterAutospacing="0"/>
              <w:rPr>
                <w:lang w:val="uk-UA"/>
              </w:rPr>
            </w:pPr>
            <w:r w:rsidRPr="00BE2A68">
              <w:rPr>
                <w:lang w:val="uk-UA"/>
              </w:rPr>
              <w:t>Кошти від емі</w:t>
            </w:r>
            <w:r w:rsidR="004B295A" w:rsidRPr="00BE2A68">
              <w:rPr>
                <w:lang w:val="uk-UA"/>
              </w:rPr>
              <w:t>сії цінних паперів.</w:t>
            </w:r>
          </w:p>
          <w:p w:rsidR="004B295A" w:rsidRPr="00BE2A68" w:rsidRDefault="00265D4E" w:rsidP="004B295A">
            <w:pPr>
              <w:pStyle w:val="a3"/>
              <w:tabs>
                <w:tab w:val="left" w:pos="1134"/>
              </w:tabs>
              <w:spacing w:before="0" w:beforeAutospacing="0" w:after="0" w:afterAutospacing="0"/>
              <w:rPr>
                <w:lang w:val="uk-UA"/>
              </w:rPr>
            </w:pPr>
            <w:r w:rsidRPr="00BE2A68">
              <w:rPr>
                <w:lang w:val="uk-UA"/>
              </w:rPr>
              <w:t>Вкладення інвестора в статутний фонд підприємства.</w:t>
            </w:r>
          </w:p>
          <w:p w:rsidR="004B295A" w:rsidRPr="00BE2A68" w:rsidRDefault="00265D4E" w:rsidP="004B295A">
            <w:pPr>
              <w:pStyle w:val="a3"/>
              <w:tabs>
                <w:tab w:val="left" w:pos="1134"/>
              </w:tabs>
              <w:spacing w:before="0" w:beforeAutospacing="0" w:after="0" w:afterAutospacing="0"/>
              <w:rPr>
                <w:lang w:val="uk-UA"/>
              </w:rPr>
            </w:pPr>
            <w:r w:rsidRPr="00BE2A68">
              <w:rPr>
                <w:lang w:val="uk-UA"/>
              </w:rPr>
              <w:t>Кошти від розміщення цінних паперів на вторинному ринку.</w:t>
            </w:r>
          </w:p>
          <w:p w:rsidR="00A41EB1" w:rsidRPr="00BE2A68" w:rsidRDefault="00265D4E" w:rsidP="004B295A">
            <w:pPr>
              <w:pStyle w:val="a3"/>
              <w:tabs>
                <w:tab w:val="left" w:pos="1134"/>
              </w:tabs>
              <w:spacing w:before="0" w:beforeAutospacing="0" w:after="0" w:afterAutospacing="0"/>
              <w:rPr>
                <w:lang w:val="uk-UA"/>
              </w:rPr>
            </w:pPr>
            <w:r w:rsidRPr="00BE2A68">
              <w:rPr>
                <w:lang w:val="uk-UA"/>
              </w:rPr>
              <w:t>Кошти недержавних організацій, які надаються на цільове інвестування на безповоротних засадах. Факторинг.</w:t>
            </w:r>
          </w:p>
        </w:tc>
        <w:tc>
          <w:tcPr>
            <w:tcW w:w="2977" w:type="dxa"/>
          </w:tcPr>
          <w:p w:rsidR="004B295A" w:rsidRPr="00BE2A68" w:rsidRDefault="00265D4E" w:rsidP="004B295A">
            <w:pPr>
              <w:pStyle w:val="a3"/>
              <w:tabs>
                <w:tab w:val="left" w:pos="1134"/>
              </w:tabs>
              <w:spacing w:before="0" w:beforeAutospacing="0" w:after="0" w:afterAutospacing="0"/>
              <w:rPr>
                <w:lang w:val="uk-UA"/>
              </w:rPr>
            </w:pPr>
            <w:r w:rsidRPr="00BE2A68">
              <w:rPr>
                <w:lang w:val="uk-UA"/>
              </w:rPr>
              <w:t>Низький рівень прибутковості діяльності.</w:t>
            </w:r>
          </w:p>
          <w:p w:rsidR="004B295A" w:rsidRPr="00BE2A68" w:rsidRDefault="00265D4E" w:rsidP="004B295A">
            <w:pPr>
              <w:pStyle w:val="a3"/>
              <w:tabs>
                <w:tab w:val="left" w:pos="1134"/>
              </w:tabs>
              <w:spacing w:before="0" w:beforeAutospacing="0" w:after="0" w:afterAutospacing="0"/>
              <w:rPr>
                <w:lang w:val="uk-UA"/>
              </w:rPr>
            </w:pPr>
            <w:r w:rsidRPr="00BE2A68">
              <w:rPr>
                <w:lang w:val="uk-UA"/>
              </w:rPr>
              <w:t>Недостатність обігових коштів через значний рівень інфляції.</w:t>
            </w:r>
          </w:p>
          <w:p w:rsidR="00A41EB1" w:rsidRPr="00BE2A68" w:rsidRDefault="00265D4E" w:rsidP="004B295A">
            <w:pPr>
              <w:pStyle w:val="a3"/>
              <w:tabs>
                <w:tab w:val="left" w:pos="1134"/>
              </w:tabs>
              <w:spacing w:before="0" w:beforeAutospacing="0" w:after="0" w:afterAutospacing="0"/>
              <w:rPr>
                <w:lang w:val="uk-UA"/>
              </w:rPr>
            </w:pPr>
            <w:r w:rsidRPr="00BE2A68">
              <w:rPr>
                <w:lang w:val="uk-UA"/>
              </w:rPr>
              <w:t>Недосконалість механізмів залучення.</w:t>
            </w:r>
          </w:p>
        </w:tc>
        <w:tc>
          <w:tcPr>
            <w:tcW w:w="1383" w:type="dxa"/>
            <w:vAlign w:val="center"/>
          </w:tcPr>
          <w:p w:rsidR="00A41EB1" w:rsidRPr="00BE2A68" w:rsidRDefault="00265D4E" w:rsidP="004B295A">
            <w:pPr>
              <w:pStyle w:val="a3"/>
              <w:tabs>
                <w:tab w:val="left" w:pos="1134"/>
              </w:tabs>
              <w:spacing w:before="0" w:beforeAutospacing="0" w:after="0" w:afterAutospacing="0"/>
              <w:jc w:val="center"/>
              <w:rPr>
                <w:lang w:val="uk-UA"/>
              </w:rPr>
            </w:pPr>
            <w:r w:rsidRPr="00BE2A68">
              <w:rPr>
                <w:lang w:val="uk-UA"/>
              </w:rPr>
              <w:t>Середній рівень</w:t>
            </w:r>
          </w:p>
        </w:tc>
      </w:tr>
      <w:tr w:rsidR="00BE2A68" w:rsidRPr="00BE2A68" w:rsidTr="004B295A">
        <w:tc>
          <w:tcPr>
            <w:tcW w:w="1809" w:type="dxa"/>
            <w:vAlign w:val="center"/>
          </w:tcPr>
          <w:p w:rsidR="00A41EB1" w:rsidRPr="00BE2A68" w:rsidRDefault="00265D4E" w:rsidP="004B295A">
            <w:pPr>
              <w:pStyle w:val="a3"/>
              <w:tabs>
                <w:tab w:val="left" w:pos="1134"/>
              </w:tabs>
              <w:spacing w:before="0" w:beforeAutospacing="0" w:after="0" w:afterAutospacing="0"/>
              <w:rPr>
                <w:lang w:val="uk-UA"/>
              </w:rPr>
            </w:pPr>
            <w:r w:rsidRPr="00BE2A68">
              <w:rPr>
                <w:lang w:val="uk-UA"/>
              </w:rPr>
              <w:t xml:space="preserve">Інвестування за рахунок кредитів і </w:t>
            </w:r>
            <w:r w:rsidRPr="00BE2A68">
              <w:rPr>
                <w:lang w:val="uk-UA"/>
              </w:rPr>
              <w:lastRenderedPageBreak/>
              <w:t>позик</w:t>
            </w:r>
          </w:p>
        </w:tc>
        <w:tc>
          <w:tcPr>
            <w:tcW w:w="3402" w:type="dxa"/>
          </w:tcPr>
          <w:p w:rsidR="004B295A" w:rsidRPr="00BE2A68" w:rsidRDefault="00265D4E" w:rsidP="004B295A">
            <w:pPr>
              <w:pStyle w:val="a3"/>
              <w:tabs>
                <w:tab w:val="left" w:pos="1134"/>
              </w:tabs>
              <w:spacing w:before="0" w:beforeAutospacing="0" w:after="0" w:afterAutospacing="0"/>
              <w:rPr>
                <w:lang w:val="uk-UA"/>
              </w:rPr>
            </w:pPr>
            <w:r w:rsidRPr="00BE2A68">
              <w:rPr>
                <w:lang w:val="uk-UA"/>
              </w:rPr>
              <w:lastRenderedPageBreak/>
              <w:t xml:space="preserve">Державні кошти, які надаються на цільове інвестування у вигляді </w:t>
            </w:r>
            <w:r w:rsidRPr="00BE2A68">
              <w:rPr>
                <w:lang w:val="uk-UA"/>
              </w:rPr>
              <w:lastRenderedPageBreak/>
              <w:t>безпроцентних кредитів та з низькою процентною ставкою.</w:t>
            </w:r>
          </w:p>
          <w:p w:rsidR="004B295A" w:rsidRPr="00BE2A68" w:rsidRDefault="004B295A" w:rsidP="004B295A">
            <w:pPr>
              <w:pStyle w:val="a3"/>
              <w:tabs>
                <w:tab w:val="left" w:pos="1134"/>
              </w:tabs>
              <w:spacing w:before="0" w:beforeAutospacing="0" w:after="0" w:afterAutospacing="0"/>
              <w:rPr>
                <w:lang w:val="uk-UA"/>
              </w:rPr>
            </w:pPr>
            <w:r w:rsidRPr="00BE2A68">
              <w:rPr>
                <w:lang w:val="uk-UA"/>
              </w:rPr>
              <w:t>Податковий кредит.</w:t>
            </w:r>
          </w:p>
          <w:p w:rsidR="004B295A" w:rsidRPr="00BE2A68" w:rsidRDefault="004B295A" w:rsidP="004B295A">
            <w:pPr>
              <w:pStyle w:val="a3"/>
              <w:tabs>
                <w:tab w:val="left" w:pos="1134"/>
              </w:tabs>
              <w:spacing w:before="0" w:beforeAutospacing="0" w:after="0" w:afterAutospacing="0"/>
              <w:rPr>
                <w:lang w:val="uk-UA"/>
              </w:rPr>
            </w:pPr>
            <w:r w:rsidRPr="00BE2A68">
              <w:rPr>
                <w:lang w:val="uk-UA"/>
              </w:rPr>
              <w:t>Банківський кредит.</w:t>
            </w:r>
          </w:p>
          <w:p w:rsidR="004B295A" w:rsidRPr="00BE2A68" w:rsidRDefault="00265D4E" w:rsidP="004B295A">
            <w:pPr>
              <w:pStyle w:val="a3"/>
              <w:tabs>
                <w:tab w:val="left" w:pos="1134"/>
              </w:tabs>
              <w:spacing w:before="0" w:beforeAutospacing="0" w:after="0" w:afterAutospacing="0"/>
              <w:rPr>
                <w:lang w:val="uk-UA"/>
              </w:rPr>
            </w:pPr>
            <w:r w:rsidRPr="00BE2A68">
              <w:rPr>
                <w:lang w:val="uk-UA"/>
              </w:rPr>
              <w:t xml:space="preserve">Позики кредитних спілок та інших </w:t>
            </w:r>
            <w:r w:rsidR="004B295A" w:rsidRPr="00BE2A68">
              <w:rPr>
                <w:lang w:val="uk-UA"/>
              </w:rPr>
              <w:t>недержавних фінансових установ.</w:t>
            </w:r>
          </w:p>
          <w:p w:rsidR="004B295A" w:rsidRPr="00BE2A68" w:rsidRDefault="004B295A" w:rsidP="004B295A">
            <w:pPr>
              <w:pStyle w:val="a3"/>
              <w:tabs>
                <w:tab w:val="left" w:pos="1134"/>
              </w:tabs>
              <w:spacing w:before="0" w:beforeAutospacing="0" w:after="0" w:afterAutospacing="0"/>
              <w:rPr>
                <w:lang w:val="uk-UA"/>
              </w:rPr>
            </w:pPr>
            <w:r w:rsidRPr="00BE2A68">
              <w:rPr>
                <w:lang w:val="uk-UA"/>
              </w:rPr>
              <w:t>Венчурне фінансування.</w:t>
            </w:r>
          </w:p>
          <w:p w:rsidR="004B295A" w:rsidRPr="00BE2A68" w:rsidRDefault="004B295A" w:rsidP="004B295A">
            <w:pPr>
              <w:pStyle w:val="a3"/>
              <w:tabs>
                <w:tab w:val="left" w:pos="1134"/>
              </w:tabs>
              <w:spacing w:before="0" w:beforeAutospacing="0" w:after="0" w:afterAutospacing="0"/>
              <w:rPr>
                <w:lang w:val="uk-UA"/>
              </w:rPr>
            </w:pPr>
            <w:r w:rsidRPr="00BE2A68">
              <w:rPr>
                <w:lang w:val="uk-UA"/>
              </w:rPr>
              <w:t>Лізинг.</w:t>
            </w:r>
          </w:p>
          <w:p w:rsidR="004B295A" w:rsidRPr="00BE2A68" w:rsidRDefault="004B295A" w:rsidP="004B295A">
            <w:pPr>
              <w:pStyle w:val="a3"/>
              <w:tabs>
                <w:tab w:val="left" w:pos="1134"/>
              </w:tabs>
              <w:spacing w:before="0" w:beforeAutospacing="0" w:after="0" w:afterAutospacing="0"/>
              <w:rPr>
                <w:lang w:val="uk-UA"/>
              </w:rPr>
            </w:pPr>
            <w:r w:rsidRPr="00BE2A68">
              <w:rPr>
                <w:lang w:val="uk-UA"/>
              </w:rPr>
              <w:t>Реалізація облігацій.</w:t>
            </w:r>
          </w:p>
          <w:p w:rsidR="004B295A" w:rsidRPr="00BE2A68" w:rsidRDefault="004B295A" w:rsidP="004B295A">
            <w:pPr>
              <w:pStyle w:val="a3"/>
              <w:tabs>
                <w:tab w:val="left" w:pos="1134"/>
              </w:tabs>
              <w:spacing w:before="0" w:beforeAutospacing="0" w:after="0" w:afterAutospacing="0"/>
              <w:rPr>
                <w:lang w:val="uk-UA"/>
              </w:rPr>
            </w:pPr>
            <w:r w:rsidRPr="00BE2A68">
              <w:rPr>
                <w:lang w:val="uk-UA"/>
              </w:rPr>
              <w:t>Кошти пенсійних фондів.</w:t>
            </w:r>
          </w:p>
          <w:p w:rsidR="004B295A" w:rsidRPr="00BE2A68" w:rsidRDefault="004B295A" w:rsidP="004B295A">
            <w:pPr>
              <w:pStyle w:val="a3"/>
              <w:tabs>
                <w:tab w:val="left" w:pos="1134"/>
              </w:tabs>
              <w:spacing w:before="0" w:beforeAutospacing="0" w:after="0" w:afterAutospacing="0"/>
              <w:rPr>
                <w:lang w:val="uk-UA"/>
              </w:rPr>
            </w:pPr>
            <w:r w:rsidRPr="00BE2A68">
              <w:rPr>
                <w:lang w:val="uk-UA"/>
              </w:rPr>
              <w:t>Кошти страхових компаній.</w:t>
            </w:r>
          </w:p>
          <w:p w:rsidR="004B295A" w:rsidRPr="00BE2A68" w:rsidRDefault="00265D4E" w:rsidP="004B295A">
            <w:pPr>
              <w:pStyle w:val="a3"/>
              <w:tabs>
                <w:tab w:val="left" w:pos="1134"/>
              </w:tabs>
              <w:spacing w:before="0" w:beforeAutospacing="0" w:after="0" w:afterAutospacing="0"/>
              <w:rPr>
                <w:lang w:val="uk-UA"/>
              </w:rPr>
            </w:pPr>
            <w:r w:rsidRPr="00BE2A68">
              <w:rPr>
                <w:lang w:val="uk-UA"/>
              </w:rPr>
              <w:t>Кошти о</w:t>
            </w:r>
            <w:r w:rsidR="004B295A" w:rsidRPr="00BE2A68">
              <w:rPr>
                <w:lang w:val="uk-UA"/>
              </w:rPr>
              <w:t>плати форвардних контрактів.</w:t>
            </w:r>
          </w:p>
          <w:p w:rsidR="00A41EB1" w:rsidRPr="00BE2A68" w:rsidRDefault="00265D4E" w:rsidP="004B295A">
            <w:pPr>
              <w:pStyle w:val="a3"/>
              <w:tabs>
                <w:tab w:val="left" w:pos="1134"/>
              </w:tabs>
              <w:spacing w:before="0" w:beforeAutospacing="0" w:after="0" w:afterAutospacing="0"/>
              <w:rPr>
                <w:lang w:val="uk-UA"/>
              </w:rPr>
            </w:pPr>
            <w:r w:rsidRPr="00BE2A68">
              <w:rPr>
                <w:lang w:val="uk-UA"/>
              </w:rPr>
              <w:t>Комерційний матеріальний та нематеріальний кредит.</w:t>
            </w:r>
          </w:p>
        </w:tc>
        <w:tc>
          <w:tcPr>
            <w:tcW w:w="2977" w:type="dxa"/>
          </w:tcPr>
          <w:p w:rsidR="004B295A" w:rsidRPr="00BE2A68" w:rsidRDefault="00265D4E" w:rsidP="004B295A">
            <w:pPr>
              <w:pStyle w:val="a3"/>
              <w:tabs>
                <w:tab w:val="left" w:pos="1134"/>
              </w:tabs>
              <w:spacing w:before="0" w:beforeAutospacing="0" w:after="0" w:afterAutospacing="0"/>
              <w:rPr>
                <w:lang w:val="uk-UA"/>
              </w:rPr>
            </w:pPr>
            <w:r w:rsidRPr="00BE2A68">
              <w:rPr>
                <w:lang w:val="uk-UA"/>
              </w:rPr>
              <w:lastRenderedPageBreak/>
              <w:t>Недосконаліст</w:t>
            </w:r>
            <w:r w:rsidR="004B295A" w:rsidRPr="00BE2A68">
              <w:rPr>
                <w:lang w:val="uk-UA"/>
              </w:rPr>
              <w:t>ь державної кредитної політики.</w:t>
            </w:r>
          </w:p>
          <w:p w:rsidR="004B295A" w:rsidRPr="00BE2A68" w:rsidRDefault="00265D4E" w:rsidP="004B295A">
            <w:pPr>
              <w:pStyle w:val="a3"/>
              <w:tabs>
                <w:tab w:val="left" w:pos="1134"/>
              </w:tabs>
              <w:spacing w:before="0" w:beforeAutospacing="0" w:after="0" w:afterAutospacing="0"/>
              <w:rPr>
                <w:lang w:val="uk-UA"/>
              </w:rPr>
            </w:pPr>
            <w:r w:rsidRPr="00BE2A68">
              <w:rPr>
                <w:lang w:val="uk-UA"/>
              </w:rPr>
              <w:t>Вис</w:t>
            </w:r>
            <w:r w:rsidR="004B295A" w:rsidRPr="00BE2A68">
              <w:rPr>
                <w:lang w:val="uk-UA"/>
              </w:rPr>
              <w:t xml:space="preserve">окий рівень ставок по </w:t>
            </w:r>
            <w:r w:rsidR="004B295A" w:rsidRPr="00BE2A68">
              <w:rPr>
                <w:lang w:val="uk-UA"/>
              </w:rPr>
              <w:lastRenderedPageBreak/>
              <w:t>кредитах.</w:t>
            </w:r>
          </w:p>
          <w:p w:rsidR="004B295A" w:rsidRPr="00BE2A68" w:rsidRDefault="00265D4E" w:rsidP="004B295A">
            <w:pPr>
              <w:pStyle w:val="a3"/>
              <w:tabs>
                <w:tab w:val="left" w:pos="1134"/>
              </w:tabs>
              <w:spacing w:before="0" w:beforeAutospacing="0" w:after="0" w:afterAutospacing="0"/>
              <w:rPr>
                <w:lang w:val="uk-UA"/>
              </w:rPr>
            </w:pPr>
            <w:r w:rsidRPr="00BE2A68">
              <w:rPr>
                <w:lang w:val="uk-UA"/>
              </w:rPr>
              <w:t>Низький рівень організації</w:t>
            </w:r>
            <w:r w:rsidR="004B295A" w:rsidRPr="00BE2A68">
              <w:rPr>
                <w:lang w:val="uk-UA"/>
              </w:rPr>
              <w:t xml:space="preserve"> недержавних форм кредитування.</w:t>
            </w:r>
          </w:p>
          <w:p w:rsidR="004B295A" w:rsidRPr="00BE2A68" w:rsidRDefault="00265D4E" w:rsidP="004B295A">
            <w:pPr>
              <w:pStyle w:val="a3"/>
              <w:tabs>
                <w:tab w:val="left" w:pos="1134"/>
              </w:tabs>
              <w:spacing w:before="0" w:beforeAutospacing="0" w:after="0" w:afterAutospacing="0"/>
              <w:rPr>
                <w:lang w:val="uk-UA"/>
              </w:rPr>
            </w:pPr>
            <w:r w:rsidRPr="00BE2A68">
              <w:rPr>
                <w:lang w:val="uk-UA"/>
              </w:rPr>
              <w:t>Недоліки страхування операцій кредиту</w:t>
            </w:r>
            <w:r w:rsidR="004B295A" w:rsidRPr="00BE2A68">
              <w:rPr>
                <w:lang w:val="uk-UA"/>
              </w:rPr>
              <w:t>вання.</w:t>
            </w:r>
          </w:p>
          <w:p w:rsidR="00A41EB1" w:rsidRPr="00BE2A68" w:rsidRDefault="00265D4E" w:rsidP="004B295A">
            <w:pPr>
              <w:pStyle w:val="a3"/>
              <w:tabs>
                <w:tab w:val="left" w:pos="1134"/>
              </w:tabs>
              <w:spacing w:before="0" w:beforeAutospacing="0" w:after="0" w:afterAutospacing="0"/>
              <w:rPr>
                <w:lang w:val="uk-UA"/>
              </w:rPr>
            </w:pPr>
            <w:r w:rsidRPr="00BE2A68">
              <w:rPr>
                <w:lang w:val="uk-UA"/>
              </w:rPr>
              <w:t>Недостатній рівень забезпечення кредитними ресурсами.</w:t>
            </w:r>
          </w:p>
        </w:tc>
        <w:tc>
          <w:tcPr>
            <w:tcW w:w="1383" w:type="dxa"/>
            <w:vAlign w:val="center"/>
          </w:tcPr>
          <w:p w:rsidR="00A41EB1" w:rsidRPr="00BE2A68" w:rsidRDefault="00265D4E" w:rsidP="004B295A">
            <w:pPr>
              <w:pStyle w:val="a3"/>
              <w:tabs>
                <w:tab w:val="left" w:pos="1134"/>
              </w:tabs>
              <w:spacing w:before="0" w:beforeAutospacing="0" w:after="0" w:afterAutospacing="0"/>
              <w:jc w:val="center"/>
              <w:rPr>
                <w:lang w:val="uk-UA"/>
              </w:rPr>
            </w:pPr>
            <w:r w:rsidRPr="00BE2A68">
              <w:rPr>
                <w:lang w:val="uk-UA"/>
              </w:rPr>
              <w:lastRenderedPageBreak/>
              <w:t>Високий рівень</w:t>
            </w:r>
          </w:p>
        </w:tc>
      </w:tr>
      <w:tr w:rsidR="00BE2A68" w:rsidRPr="00BE2A68" w:rsidTr="004B295A">
        <w:tc>
          <w:tcPr>
            <w:tcW w:w="1809" w:type="dxa"/>
            <w:vAlign w:val="center"/>
          </w:tcPr>
          <w:p w:rsidR="00265D4E" w:rsidRPr="00BE2A68" w:rsidRDefault="00265D4E" w:rsidP="004B295A">
            <w:pPr>
              <w:pStyle w:val="a3"/>
              <w:tabs>
                <w:tab w:val="left" w:pos="1134"/>
              </w:tabs>
              <w:spacing w:before="0" w:beforeAutospacing="0" w:after="0" w:afterAutospacing="0"/>
              <w:rPr>
                <w:lang w:val="uk-UA"/>
              </w:rPr>
            </w:pPr>
            <w:r w:rsidRPr="00BE2A68">
              <w:rPr>
                <w:lang w:val="uk-UA"/>
              </w:rPr>
              <w:lastRenderedPageBreak/>
              <w:t>Внутрішні та зовнішні (зарубіжні) інвестиції</w:t>
            </w:r>
          </w:p>
        </w:tc>
        <w:tc>
          <w:tcPr>
            <w:tcW w:w="3402" w:type="dxa"/>
          </w:tcPr>
          <w:p w:rsidR="004B295A" w:rsidRPr="00BE2A68" w:rsidRDefault="00265D4E" w:rsidP="004B295A">
            <w:pPr>
              <w:pStyle w:val="a3"/>
              <w:tabs>
                <w:tab w:val="left" w:pos="1134"/>
              </w:tabs>
              <w:spacing w:before="0" w:beforeAutospacing="0" w:after="0" w:afterAutospacing="0"/>
              <w:rPr>
                <w:lang w:val="uk-UA"/>
              </w:rPr>
            </w:pPr>
            <w:r w:rsidRPr="00BE2A68">
              <w:rPr>
                <w:lang w:val="uk-UA"/>
              </w:rPr>
              <w:t>Державні кошти, які надаються у ви</w:t>
            </w:r>
            <w:r w:rsidR="004B295A" w:rsidRPr="00BE2A68">
              <w:rPr>
                <w:lang w:val="uk-UA"/>
              </w:rPr>
              <w:t>гляді грантів і пайової участі.</w:t>
            </w:r>
          </w:p>
          <w:p w:rsidR="004B295A" w:rsidRPr="00BE2A68" w:rsidRDefault="00265D4E" w:rsidP="004B295A">
            <w:pPr>
              <w:pStyle w:val="a3"/>
              <w:tabs>
                <w:tab w:val="left" w:pos="1134"/>
              </w:tabs>
              <w:spacing w:before="0" w:beforeAutospacing="0" w:after="0" w:afterAutospacing="0"/>
              <w:rPr>
                <w:lang w:val="uk-UA"/>
              </w:rPr>
            </w:pPr>
            <w:r w:rsidRPr="00BE2A68">
              <w:rPr>
                <w:lang w:val="uk-UA"/>
              </w:rPr>
              <w:t>Кошти холдингових компаній, консорціумів, промислово-фінансових гр</w:t>
            </w:r>
            <w:r w:rsidR="004B295A" w:rsidRPr="00BE2A68">
              <w:rPr>
                <w:lang w:val="uk-UA"/>
              </w:rPr>
              <w:t>уп.</w:t>
            </w:r>
          </w:p>
          <w:p w:rsidR="004B295A" w:rsidRPr="00BE2A68" w:rsidRDefault="00265D4E" w:rsidP="004B295A">
            <w:pPr>
              <w:pStyle w:val="a3"/>
              <w:tabs>
                <w:tab w:val="left" w:pos="1134"/>
              </w:tabs>
              <w:spacing w:before="0" w:beforeAutospacing="0" w:after="0" w:afterAutospacing="0"/>
              <w:rPr>
                <w:lang w:val="uk-UA"/>
              </w:rPr>
            </w:pPr>
            <w:r w:rsidRPr="00BE2A68">
              <w:rPr>
                <w:lang w:val="uk-UA"/>
              </w:rPr>
              <w:t>Кошти і</w:t>
            </w:r>
            <w:r w:rsidR="004B295A" w:rsidRPr="00BE2A68">
              <w:rPr>
                <w:lang w:val="uk-UA"/>
              </w:rPr>
              <w:t>нвестиційних фондів і компаній.</w:t>
            </w:r>
          </w:p>
          <w:p w:rsidR="004B295A" w:rsidRPr="00BE2A68" w:rsidRDefault="00265D4E" w:rsidP="004B295A">
            <w:pPr>
              <w:pStyle w:val="a3"/>
              <w:tabs>
                <w:tab w:val="left" w:pos="1134"/>
              </w:tabs>
              <w:spacing w:before="0" w:beforeAutospacing="0" w:after="0" w:afterAutospacing="0"/>
              <w:rPr>
                <w:lang w:val="uk-UA"/>
              </w:rPr>
            </w:pPr>
            <w:r w:rsidRPr="00BE2A68">
              <w:rPr>
                <w:lang w:val="uk-UA"/>
              </w:rPr>
              <w:t>К</w:t>
            </w:r>
            <w:r w:rsidR="004B295A" w:rsidRPr="00BE2A68">
              <w:rPr>
                <w:lang w:val="uk-UA"/>
              </w:rPr>
              <w:t>ошти інвесторів-юридичних осіб.</w:t>
            </w:r>
          </w:p>
          <w:p w:rsidR="004B295A" w:rsidRPr="00BE2A68" w:rsidRDefault="004B295A" w:rsidP="004B295A">
            <w:pPr>
              <w:pStyle w:val="a3"/>
              <w:tabs>
                <w:tab w:val="left" w:pos="1134"/>
              </w:tabs>
              <w:spacing w:before="0" w:beforeAutospacing="0" w:after="0" w:afterAutospacing="0"/>
              <w:rPr>
                <w:lang w:val="uk-UA"/>
              </w:rPr>
            </w:pPr>
            <w:r w:rsidRPr="00BE2A68">
              <w:rPr>
                <w:lang w:val="uk-UA"/>
              </w:rPr>
              <w:t>Кошти приватних інвесторів.</w:t>
            </w:r>
          </w:p>
          <w:p w:rsidR="00265D4E" w:rsidRPr="00BE2A68" w:rsidRDefault="00265D4E" w:rsidP="004B295A">
            <w:pPr>
              <w:pStyle w:val="a3"/>
              <w:tabs>
                <w:tab w:val="left" w:pos="1134"/>
              </w:tabs>
              <w:spacing w:before="0" w:beforeAutospacing="0" w:after="0" w:afterAutospacing="0"/>
              <w:rPr>
                <w:lang w:val="uk-UA"/>
              </w:rPr>
            </w:pPr>
            <w:r w:rsidRPr="00BE2A68">
              <w:rPr>
                <w:lang w:val="uk-UA"/>
              </w:rPr>
              <w:t>Кошти іноземних інвесторів.</w:t>
            </w:r>
          </w:p>
        </w:tc>
        <w:tc>
          <w:tcPr>
            <w:tcW w:w="2977" w:type="dxa"/>
          </w:tcPr>
          <w:p w:rsidR="00E47994" w:rsidRPr="00BE2A68" w:rsidRDefault="00265D4E" w:rsidP="004B295A">
            <w:pPr>
              <w:pStyle w:val="a3"/>
              <w:tabs>
                <w:tab w:val="left" w:pos="1134"/>
              </w:tabs>
              <w:spacing w:before="0" w:beforeAutospacing="0" w:after="0" w:afterAutospacing="0"/>
              <w:rPr>
                <w:lang w:val="uk-UA"/>
              </w:rPr>
            </w:pPr>
            <w:r w:rsidRPr="00BE2A68">
              <w:rPr>
                <w:lang w:val="uk-UA"/>
              </w:rPr>
              <w:t>Недосконалість де</w:t>
            </w:r>
            <w:r w:rsidR="00E47994" w:rsidRPr="00BE2A68">
              <w:rPr>
                <w:lang w:val="uk-UA"/>
              </w:rPr>
              <w:t>ржавної інвестиційної політики.</w:t>
            </w:r>
          </w:p>
          <w:p w:rsidR="00E47994" w:rsidRPr="00BE2A68" w:rsidRDefault="00265D4E" w:rsidP="004B295A">
            <w:pPr>
              <w:pStyle w:val="a3"/>
              <w:tabs>
                <w:tab w:val="left" w:pos="1134"/>
              </w:tabs>
              <w:spacing w:before="0" w:beforeAutospacing="0" w:after="0" w:afterAutospacing="0"/>
              <w:rPr>
                <w:lang w:val="uk-UA"/>
              </w:rPr>
            </w:pPr>
            <w:r w:rsidRPr="00BE2A68">
              <w:rPr>
                <w:lang w:val="uk-UA"/>
              </w:rPr>
              <w:t>Недостатній ріве</w:t>
            </w:r>
            <w:r w:rsidR="00E47994" w:rsidRPr="00BE2A68">
              <w:rPr>
                <w:lang w:val="uk-UA"/>
              </w:rPr>
              <w:t>нь інвестиційної привабливості.</w:t>
            </w:r>
          </w:p>
          <w:p w:rsidR="00E47994" w:rsidRPr="00BE2A68" w:rsidRDefault="00265D4E" w:rsidP="004B295A">
            <w:pPr>
              <w:pStyle w:val="a3"/>
              <w:tabs>
                <w:tab w:val="left" w:pos="1134"/>
              </w:tabs>
              <w:spacing w:before="0" w:beforeAutospacing="0" w:after="0" w:afterAutospacing="0"/>
              <w:rPr>
                <w:lang w:val="uk-UA"/>
              </w:rPr>
            </w:pPr>
            <w:r w:rsidRPr="00BE2A68">
              <w:rPr>
                <w:lang w:val="uk-UA"/>
              </w:rPr>
              <w:t xml:space="preserve">Недосконалість механізмів </w:t>
            </w:r>
            <w:r w:rsidR="00E47994" w:rsidRPr="00BE2A68">
              <w:rPr>
                <w:lang w:val="uk-UA"/>
              </w:rPr>
              <w:t>залучення.</w:t>
            </w:r>
          </w:p>
          <w:p w:rsidR="00265D4E" w:rsidRPr="00BE2A68" w:rsidRDefault="00265D4E" w:rsidP="004B295A">
            <w:pPr>
              <w:pStyle w:val="a3"/>
              <w:tabs>
                <w:tab w:val="left" w:pos="1134"/>
              </w:tabs>
              <w:spacing w:before="0" w:beforeAutospacing="0" w:after="0" w:afterAutospacing="0"/>
              <w:rPr>
                <w:lang w:val="uk-UA"/>
              </w:rPr>
            </w:pPr>
            <w:r w:rsidRPr="00BE2A68">
              <w:rPr>
                <w:lang w:val="uk-UA"/>
              </w:rPr>
              <w:t>Відсутність ефективних механізмів страхування ризиків інвестування.</w:t>
            </w:r>
          </w:p>
        </w:tc>
        <w:tc>
          <w:tcPr>
            <w:tcW w:w="1383" w:type="dxa"/>
            <w:vAlign w:val="center"/>
          </w:tcPr>
          <w:p w:rsidR="00265D4E" w:rsidRPr="00BE2A68" w:rsidRDefault="00265D4E" w:rsidP="004B295A">
            <w:pPr>
              <w:pStyle w:val="a3"/>
              <w:tabs>
                <w:tab w:val="left" w:pos="1134"/>
              </w:tabs>
              <w:spacing w:before="0" w:beforeAutospacing="0" w:after="0" w:afterAutospacing="0"/>
              <w:jc w:val="center"/>
              <w:rPr>
                <w:lang w:val="uk-UA"/>
              </w:rPr>
            </w:pPr>
            <w:r w:rsidRPr="00BE2A68">
              <w:rPr>
                <w:lang w:val="uk-UA"/>
              </w:rPr>
              <w:t>Середній рівень</w:t>
            </w:r>
          </w:p>
        </w:tc>
      </w:tr>
    </w:tbl>
    <w:p w:rsidR="00A41EB1" w:rsidRPr="00F87C48" w:rsidRDefault="00A41EB1" w:rsidP="00A41EB1">
      <w:pPr>
        <w:pStyle w:val="a3"/>
        <w:shd w:val="clear" w:color="auto" w:fill="FFFFFF"/>
        <w:tabs>
          <w:tab w:val="left" w:pos="1134"/>
        </w:tabs>
        <w:spacing w:before="0" w:beforeAutospacing="0" w:after="0" w:afterAutospacing="0"/>
        <w:jc w:val="both"/>
        <w:rPr>
          <w:sz w:val="28"/>
          <w:szCs w:val="28"/>
          <w:lang w:val="uk-UA"/>
        </w:rPr>
      </w:pPr>
    </w:p>
    <w:sectPr w:rsidR="00A41EB1" w:rsidRPr="00F87C48" w:rsidSect="00ED3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459"/>
    <w:multiLevelType w:val="hybridMultilevel"/>
    <w:tmpl w:val="6AFCD096"/>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94D90"/>
    <w:multiLevelType w:val="hybridMultilevel"/>
    <w:tmpl w:val="BDAADD32"/>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1211C"/>
    <w:multiLevelType w:val="multilevel"/>
    <w:tmpl w:val="C47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B6EB8"/>
    <w:multiLevelType w:val="multilevel"/>
    <w:tmpl w:val="CA7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D3CA5"/>
    <w:multiLevelType w:val="hybridMultilevel"/>
    <w:tmpl w:val="9CB8E2B0"/>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A7EC7"/>
    <w:multiLevelType w:val="hybridMultilevel"/>
    <w:tmpl w:val="CD105D3C"/>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B14D31"/>
    <w:multiLevelType w:val="hybridMultilevel"/>
    <w:tmpl w:val="0B3AFDE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A41B7C"/>
    <w:multiLevelType w:val="hybridMultilevel"/>
    <w:tmpl w:val="5720C93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716D9"/>
    <w:multiLevelType w:val="hybridMultilevel"/>
    <w:tmpl w:val="8F76188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7B41D8"/>
    <w:multiLevelType w:val="multilevel"/>
    <w:tmpl w:val="8C0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141DC"/>
    <w:multiLevelType w:val="hybridMultilevel"/>
    <w:tmpl w:val="1F2AD60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F185B"/>
    <w:multiLevelType w:val="hybridMultilevel"/>
    <w:tmpl w:val="442A5F8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856032"/>
    <w:multiLevelType w:val="multilevel"/>
    <w:tmpl w:val="6DDC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7309F"/>
    <w:multiLevelType w:val="hybridMultilevel"/>
    <w:tmpl w:val="1C2656F6"/>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CD47A8"/>
    <w:multiLevelType w:val="hybridMultilevel"/>
    <w:tmpl w:val="94FE41E2"/>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E36AD"/>
    <w:multiLevelType w:val="hybridMultilevel"/>
    <w:tmpl w:val="14847E62"/>
    <w:lvl w:ilvl="0" w:tplc="5BCAAF9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35C44BEB"/>
    <w:multiLevelType w:val="hybridMultilevel"/>
    <w:tmpl w:val="5AA272FC"/>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67788"/>
    <w:multiLevelType w:val="hybridMultilevel"/>
    <w:tmpl w:val="EFCE515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D238EC"/>
    <w:multiLevelType w:val="hybridMultilevel"/>
    <w:tmpl w:val="FBAEF884"/>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C0574C"/>
    <w:multiLevelType w:val="multilevel"/>
    <w:tmpl w:val="B052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05F56"/>
    <w:multiLevelType w:val="multilevel"/>
    <w:tmpl w:val="8272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F353DA"/>
    <w:multiLevelType w:val="hybridMultilevel"/>
    <w:tmpl w:val="1AA80EBC"/>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1765C"/>
    <w:multiLevelType w:val="hybridMultilevel"/>
    <w:tmpl w:val="D24C500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552558"/>
    <w:multiLevelType w:val="hybridMultilevel"/>
    <w:tmpl w:val="A51CD72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B3575"/>
    <w:multiLevelType w:val="hybridMultilevel"/>
    <w:tmpl w:val="2F06585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1A2147"/>
    <w:multiLevelType w:val="hybridMultilevel"/>
    <w:tmpl w:val="ECB6805C"/>
    <w:lvl w:ilvl="0" w:tplc="D0189E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5E406B"/>
    <w:multiLevelType w:val="hybridMultilevel"/>
    <w:tmpl w:val="501E0BB0"/>
    <w:lvl w:ilvl="0" w:tplc="5BCAAF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6B63E06"/>
    <w:multiLevelType w:val="hybridMultilevel"/>
    <w:tmpl w:val="422AA686"/>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F47294"/>
    <w:multiLevelType w:val="hybridMultilevel"/>
    <w:tmpl w:val="B6C2A834"/>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C520F2"/>
    <w:multiLevelType w:val="multilevel"/>
    <w:tmpl w:val="408C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5D2B27"/>
    <w:multiLevelType w:val="hybridMultilevel"/>
    <w:tmpl w:val="4CD6FF6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AA2C54"/>
    <w:multiLevelType w:val="hybridMultilevel"/>
    <w:tmpl w:val="97540C4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752627"/>
    <w:multiLevelType w:val="hybridMultilevel"/>
    <w:tmpl w:val="BCDE0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D913A6"/>
    <w:multiLevelType w:val="multilevel"/>
    <w:tmpl w:val="DBDE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DF2135"/>
    <w:multiLevelType w:val="multilevel"/>
    <w:tmpl w:val="352C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68734D"/>
    <w:multiLevelType w:val="multilevel"/>
    <w:tmpl w:val="605E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6056A"/>
    <w:multiLevelType w:val="hybridMultilevel"/>
    <w:tmpl w:val="AEA4530A"/>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1711E7"/>
    <w:multiLevelType w:val="hybridMultilevel"/>
    <w:tmpl w:val="687CB7BA"/>
    <w:lvl w:ilvl="0" w:tplc="2E3AD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FCA69D3"/>
    <w:multiLevelType w:val="hybridMultilevel"/>
    <w:tmpl w:val="074083E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35B22"/>
    <w:multiLevelType w:val="hybridMultilevel"/>
    <w:tmpl w:val="F334BF70"/>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28024D"/>
    <w:multiLevelType w:val="hybridMultilevel"/>
    <w:tmpl w:val="06EA9EAC"/>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A07BAB"/>
    <w:multiLevelType w:val="hybridMultilevel"/>
    <w:tmpl w:val="361E99E6"/>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0"/>
  </w:num>
  <w:num w:numId="4">
    <w:abstractNumId w:val="17"/>
  </w:num>
  <w:num w:numId="5">
    <w:abstractNumId w:val="7"/>
  </w:num>
  <w:num w:numId="6">
    <w:abstractNumId w:val="23"/>
  </w:num>
  <w:num w:numId="7">
    <w:abstractNumId w:val="41"/>
  </w:num>
  <w:num w:numId="8">
    <w:abstractNumId w:val="31"/>
  </w:num>
  <w:num w:numId="9">
    <w:abstractNumId w:val="40"/>
  </w:num>
  <w:num w:numId="10">
    <w:abstractNumId w:val="4"/>
  </w:num>
  <w:num w:numId="11">
    <w:abstractNumId w:val="11"/>
  </w:num>
  <w:num w:numId="12">
    <w:abstractNumId w:val="30"/>
  </w:num>
  <w:num w:numId="13">
    <w:abstractNumId w:val="28"/>
  </w:num>
  <w:num w:numId="14">
    <w:abstractNumId w:val="35"/>
  </w:num>
  <w:num w:numId="15">
    <w:abstractNumId w:val="3"/>
  </w:num>
  <w:num w:numId="16">
    <w:abstractNumId w:val="27"/>
  </w:num>
  <w:num w:numId="17">
    <w:abstractNumId w:val="0"/>
  </w:num>
  <w:num w:numId="18">
    <w:abstractNumId w:val="2"/>
  </w:num>
  <w:num w:numId="19">
    <w:abstractNumId w:val="33"/>
  </w:num>
  <w:num w:numId="20">
    <w:abstractNumId w:val="19"/>
  </w:num>
  <w:num w:numId="21">
    <w:abstractNumId w:val="12"/>
  </w:num>
  <w:num w:numId="22">
    <w:abstractNumId w:val="22"/>
  </w:num>
  <w:num w:numId="23">
    <w:abstractNumId w:val="8"/>
  </w:num>
  <w:num w:numId="24">
    <w:abstractNumId w:val="14"/>
  </w:num>
  <w:num w:numId="25">
    <w:abstractNumId w:val="6"/>
  </w:num>
  <w:num w:numId="26">
    <w:abstractNumId w:val="39"/>
  </w:num>
  <w:num w:numId="27">
    <w:abstractNumId w:val="5"/>
  </w:num>
  <w:num w:numId="28">
    <w:abstractNumId w:val="38"/>
  </w:num>
  <w:num w:numId="29">
    <w:abstractNumId w:val="20"/>
  </w:num>
  <w:num w:numId="30">
    <w:abstractNumId w:val="9"/>
  </w:num>
  <w:num w:numId="31">
    <w:abstractNumId w:val="34"/>
  </w:num>
  <w:num w:numId="32">
    <w:abstractNumId w:val="1"/>
  </w:num>
  <w:num w:numId="33">
    <w:abstractNumId w:val="16"/>
  </w:num>
  <w:num w:numId="34">
    <w:abstractNumId w:val="24"/>
  </w:num>
  <w:num w:numId="35">
    <w:abstractNumId w:val="18"/>
  </w:num>
  <w:num w:numId="36">
    <w:abstractNumId w:val="32"/>
  </w:num>
  <w:num w:numId="37">
    <w:abstractNumId w:val="26"/>
  </w:num>
  <w:num w:numId="38">
    <w:abstractNumId w:val="36"/>
  </w:num>
  <w:num w:numId="39">
    <w:abstractNumId w:val="13"/>
  </w:num>
  <w:num w:numId="40">
    <w:abstractNumId w:val="25"/>
  </w:num>
  <w:num w:numId="41">
    <w:abstractNumId w:val="37"/>
  </w:num>
  <w:num w:numId="4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72EF6"/>
    <w:rsid w:val="00005C49"/>
    <w:rsid w:val="00067605"/>
    <w:rsid w:val="00085862"/>
    <w:rsid w:val="000A4C4A"/>
    <w:rsid w:val="000C34BA"/>
    <w:rsid w:val="000C4785"/>
    <w:rsid w:val="000F0659"/>
    <w:rsid w:val="000F4ACA"/>
    <w:rsid w:val="001169CD"/>
    <w:rsid w:val="00125842"/>
    <w:rsid w:val="0014301F"/>
    <w:rsid w:val="001526E3"/>
    <w:rsid w:val="001776F3"/>
    <w:rsid w:val="00180D4B"/>
    <w:rsid w:val="00192E4C"/>
    <w:rsid w:val="00196679"/>
    <w:rsid w:val="001B78B3"/>
    <w:rsid w:val="001C6B02"/>
    <w:rsid w:val="001F6D1D"/>
    <w:rsid w:val="0020072E"/>
    <w:rsid w:val="00210041"/>
    <w:rsid w:val="0021031E"/>
    <w:rsid w:val="00212318"/>
    <w:rsid w:val="00215E3F"/>
    <w:rsid w:val="00215E93"/>
    <w:rsid w:val="002224D9"/>
    <w:rsid w:val="002231EE"/>
    <w:rsid w:val="00237FCE"/>
    <w:rsid w:val="00265D4E"/>
    <w:rsid w:val="002710B6"/>
    <w:rsid w:val="0029053C"/>
    <w:rsid w:val="00290DA2"/>
    <w:rsid w:val="0029542F"/>
    <w:rsid w:val="002B6F7E"/>
    <w:rsid w:val="002C3498"/>
    <w:rsid w:val="002D2FB5"/>
    <w:rsid w:val="002D7934"/>
    <w:rsid w:val="002E0067"/>
    <w:rsid w:val="00303D98"/>
    <w:rsid w:val="0032679F"/>
    <w:rsid w:val="00332B4F"/>
    <w:rsid w:val="00343F35"/>
    <w:rsid w:val="00367BB0"/>
    <w:rsid w:val="00380DA5"/>
    <w:rsid w:val="00381964"/>
    <w:rsid w:val="00382F90"/>
    <w:rsid w:val="00396498"/>
    <w:rsid w:val="003A749E"/>
    <w:rsid w:val="003A7E2D"/>
    <w:rsid w:val="003D2615"/>
    <w:rsid w:val="003E7096"/>
    <w:rsid w:val="003F172F"/>
    <w:rsid w:val="003F7E20"/>
    <w:rsid w:val="00434579"/>
    <w:rsid w:val="004425F5"/>
    <w:rsid w:val="00456D70"/>
    <w:rsid w:val="00470168"/>
    <w:rsid w:val="00473D11"/>
    <w:rsid w:val="00483A11"/>
    <w:rsid w:val="004B295A"/>
    <w:rsid w:val="00501AAE"/>
    <w:rsid w:val="00511013"/>
    <w:rsid w:val="00523F93"/>
    <w:rsid w:val="00534573"/>
    <w:rsid w:val="00534E0D"/>
    <w:rsid w:val="00537A09"/>
    <w:rsid w:val="00572949"/>
    <w:rsid w:val="00576CE0"/>
    <w:rsid w:val="00576F2C"/>
    <w:rsid w:val="00577A05"/>
    <w:rsid w:val="00583DF5"/>
    <w:rsid w:val="00587B82"/>
    <w:rsid w:val="00593196"/>
    <w:rsid w:val="00596429"/>
    <w:rsid w:val="005B490E"/>
    <w:rsid w:val="005C59DA"/>
    <w:rsid w:val="00614439"/>
    <w:rsid w:val="0062542C"/>
    <w:rsid w:val="00647C79"/>
    <w:rsid w:val="00655576"/>
    <w:rsid w:val="006633BB"/>
    <w:rsid w:val="00694E58"/>
    <w:rsid w:val="006B5697"/>
    <w:rsid w:val="00704FD7"/>
    <w:rsid w:val="00720198"/>
    <w:rsid w:val="007667D2"/>
    <w:rsid w:val="00774668"/>
    <w:rsid w:val="007A3F4C"/>
    <w:rsid w:val="007B1121"/>
    <w:rsid w:val="007B4664"/>
    <w:rsid w:val="007F72DA"/>
    <w:rsid w:val="008143E0"/>
    <w:rsid w:val="00835977"/>
    <w:rsid w:val="00841D0F"/>
    <w:rsid w:val="008542E7"/>
    <w:rsid w:val="00872EF6"/>
    <w:rsid w:val="008D3481"/>
    <w:rsid w:val="008E7091"/>
    <w:rsid w:val="008F29E1"/>
    <w:rsid w:val="008F414E"/>
    <w:rsid w:val="008F5066"/>
    <w:rsid w:val="00945E6D"/>
    <w:rsid w:val="0096070E"/>
    <w:rsid w:val="009843DC"/>
    <w:rsid w:val="009A7AE0"/>
    <w:rsid w:val="009C410F"/>
    <w:rsid w:val="009C6CA3"/>
    <w:rsid w:val="009D309B"/>
    <w:rsid w:val="009D7B3F"/>
    <w:rsid w:val="009E272F"/>
    <w:rsid w:val="009F1BA6"/>
    <w:rsid w:val="00A37AA6"/>
    <w:rsid w:val="00A41EB1"/>
    <w:rsid w:val="00A41EB3"/>
    <w:rsid w:val="00A44D53"/>
    <w:rsid w:val="00A457E5"/>
    <w:rsid w:val="00A64DF2"/>
    <w:rsid w:val="00A6651C"/>
    <w:rsid w:val="00A738D6"/>
    <w:rsid w:val="00A7515C"/>
    <w:rsid w:val="00AB7435"/>
    <w:rsid w:val="00AD6323"/>
    <w:rsid w:val="00AE0988"/>
    <w:rsid w:val="00B00627"/>
    <w:rsid w:val="00B07244"/>
    <w:rsid w:val="00B10A1D"/>
    <w:rsid w:val="00B148FD"/>
    <w:rsid w:val="00B20415"/>
    <w:rsid w:val="00B773EE"/>
    <w:rsid w:val="00BA34E9"/>
    <w:rsid w:val="00BA6CDB"/>
    <w:rsid w:val="00BE2A68"/>
    <w:rsid w:val="00BF1DA8"/>
    <w:rsid w:val="00C10B48"/>
    <w:rsid w:val="00C13D0C"/>
    <w:rsid w:val="00C1682E"/>
    <w:rsid w:val="00C4565D"/>
    <w:rsid w:val="00C466FC"/>
    <w:rsid w:val="00C50CF3"/>
    <w:rsid w:val="00C62A9D"/>
    <w:rsid w:val="00C64AF0"/>
    <w:rsid w:val="00C7414A"/>
    <w:rsid w:val="00C97BC3"/>
    <w:rsid w:val="00CA2F7A"/>
    <w:rsid w:val="00CE5D9C"/>
    <w:rsid w:val="00CE65AE"/>
    <w:rsid w:val="00CE74F9"/>
    <w:rsid w:val="00CF7730"/>
    <w:rsid w:val="00D04AD4"/>
    <w:rsid w:val="00D369E5"/>
    <w:rsid w:val="00D70B3E"/>
    <w:rsid w:val="00D713C6"/>
    <w:rsid w:val="00D84C20"/>
    <w:rsid w:val="00D94362"/>
    <w:rsid w:val="00DC52B3"/>
    <w:rsid w:val="00DC6E3B"/>
    <w:rsid w:val="00DD4D56"/>
    <w:rsid w:val="00E054FC"/>
    <w:rsid w:val="00E27EF2"/>
    <w:rsid w:val="00E4775C"/>
    <w:rsid w:val="00E47994"/>
    <w:rsid w:val="00E75F2C"/>
    <w:rsid w:val="00ED37A4"/>
    <w:rsid w:val="00EE2730"/>
    <w:rsid w:val="00EF3A38"/>
    <w:rsid w:val="00F045FD"/>
    <w:rsid w:val="00F20E75"/>
    <w:rsid w:val="00F21E6E"/>
    <w:rsid w:val="00F52E76"/>
    <w:rsid w:val="00F57A63"/>
    <w:rsid w:val="00F607C6"/>
    <w:rsid w:val="00F61D3F"/>
    <w:rsid w:val="00F672F0"/>
    <w:rsid w:val="00F74907"/>
    <w:rsid w:val="00F775E6"/>
    <w:rsid w:val="00F87C48"/>
    <w:rsid w:val="00FB1AA4"/>
    <w:rsid w:val="00FC4AA6"/>
    <w:rsid w:val="00FC4E8F"/>
    <w:rsid w:val="00FE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A4"/>
  </w:style>
  <w:style w:type="paragraph" w:styleId="2">
    <w:name w:val="heading 2"/>
    <w:basedOn w:val="a"/>
    <w:link w:val="20"/>
    <w:uiPriority w:val="9"/>
    <w:qFormat/>
    <w:rsid w:val="00872E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50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2E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72EF6"/>
    <w:rPr>
      <w:rFonts w:ascii="Times New Roman" w:eastAsia="Times New Roman" w:hAnsi="Times New Roman" w:cs="Times New Roman"/>
      <w:b/>
      <w:bCs/>
      <w:sz w:val="36"/>
      <w:szCs w:val="36"/>
      <w:lang w:eastAsia="ru-RU"/>
    </w:rPr>
  </w:style>
  <w:style w:type="character" w:styleId="a4">
    <w:name w:val="Strong"/>
    <w:basedOn w:val="a0"/>
    <w:uiPriority w:val="22"/>
    <w:qFormat/>
    <w:rsid w:val="00511013"/>
    <w:rPr>
      <w:b/>
      <w:bCs/>
    </w:rPr>
  </w:style>
  <w:style w:type="table" w:styleId="a5">
    <w:name w:val="Table Grid"/>
    <w:basedOn w:val="a1"/>
    <w:uiPriority w:val="59"/>
    <w:rsid w:val="00D8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67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672F0"/>
  </w:style>
  <w:style w:type="character" w:styleId="a6">
    <w:name w:val="Hyperlink"/>
    <w:basedOn w:val="a0"/>
    <w:uiPriority w:val="99"/>
    <w:unhideWhenUsed/>
    <w:rsid w:val="00F672F0"/>
    <w:rPr>
      <w:color w:val="0000FF"/>
      <w:u w:val="single"/>
    </w:rPr>
  </w:style>
  <w:style w:type="character" w:customStyle="1" w:styleId="rvts9">
    <w:name w:val="rvts9"/>
    <w:basedOn w:val="a0"/>
    <w:rsid w:val="00501AAE"/>
  </w:style>
  <w:style w:type="character" w:customStyle="1" w:styleId="rvts11">
    <w:name w:val="rvts11"/>
    <w:basedOn w:val="a0"/>
    <w:rsid w:val="002710B6"/>
  </w:style>
  <w:style w:type="paragraph" w:customStyle="1" w:styleId="rvps7">
    <w:name w:val="rvps7"/>
    <w:basedOn w:val="a"/>
    <w:rsid w:val="0034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43F35"/>
  </w:style>
  <w:style w:type="character" w:customStyle="1" w:styleId="rvts37">
    <w:name w:val="rvts37"/>
    <w:basedOn w:val="a0"/>
    <w:rsid w:val="00343F35"/>
  </w:style>
  <w:style w:type="character" w:styleId="a7">
    <w:name w:val="Emphasis"/>
    <w:basedOn w:val="a0"/>
    <w:uiPriority w:val="20"/>
    <w:qFormat/>
    <w:rsid w:val="00CA2F7A"/>
    <w:rPr>
      <w:i/>
      <w:iCs/>
    </w:rPr>
  </w:style>
  <w:style w:type="paragraph" w:customStyle="1" w:styleId="p1">
    <w:name w:val="p1"/>
    <w:basedOn w:val="a"/>
    <w:rsid w:val="00CA2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148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48FD"/>
    <w:rPr>
      <w:rFonts w:ascii="Tahoma" w:hAnsi="Tahoma" w:cs="Tahoma"/>
      <w:sz w:val="16"/>
      <w:szCs w:val="16"/>
    </w:rPr>
  </w:style>
  <w:style w:type="paragraph" w:styleId="aa">
    <w:name w:val="List Paragraph"/>
    <w:basedOn w:val="a"/>
    <w:uiPriority w:val="34"/>
    <w:qFormat/>
    <w:rsid w:val="00B20415"/>
    <w:pPr>
      <w:ind w:left="720"/>
      <w:contextualSpacing/>
    </w:pPr>
  </w:style>
  <w:style w:type="character" w:customStyle="1" w:styleId="30">
    <w:name w:val="Заголовок 3 Знак"/>
    <w:basedOn w:val="a0"/>
    <w:link w:val="3"/>
    <w:uiPriority w:val="9"/>
    <w:rsid w:val="00C50CF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89">
      <w:bodyDiv w:val="1"/>
      <w:marLeft w:val="0"/>
      <w:marRight w:val="0"/>
      <w:marTop w:val="0"/>
      <w:marBottom w:val="0"/>
      <w:divBdr>
        <w:top w:val="none" w:sz="0" w:space="0" w:color="auto"/>
        <w:left w:val="none" w:sz="0" w:space="0" w:color="auto"/>
        <w:bottom w:val="none" w:sz="0" w:space="0" w:color="auto"/>
        <w:right w:val="none" w:sz="0" w:space="0" w:color="auto"/>
      </w:divBdr>
    </w:div>
    <w:div w:id="15742618">
      <w:bodyDiv w:val="1"/>
      <w:marLeft w:val="0"/>
      <w:marRight w:val="0"/>
      <w:marTop w:val="0"/>
      <w:marBottom w:val="0"/>
      <w:divBdr>
        <w:top w:val="none" w:sz="0" w:space="0" w:color="auto"/>
        <w:left w:val="none" w:sz="0" w:space="0" w:color="auto"/>
        <w:bottom w:val="none" w:sz="0" w:space="0" w:color="auto"/>
        <w:right w:val="none" w:sz="0" w:space="0" w:color="auto"/>
      </w:divBdr>
    </w:div>
    <w:div w:id="28144864">
      <w:bodyDiv w:val="1"/>
      <w:marLeft w:val="0"/>
      <w:marRight w:val="0"/>
      <w:marTop w:val="0"/>
      <w:marBottom w:val="0"/>
      <w:divBdr>
        <w:top w:val="none" w:sz="0" w:space="0" w:color="auto"/>
        <w:left w:val="none" w:sz="0" w:space="0" w:color="auto"/>
        <w:bottom w:val="none" w:sz="0" w:space="0" w:color="auto"/>
        <w:right w:val="none" w:sz="0" w:space="0" w:color="auto"/>
      </w:divBdr>
    </w:div>
    <w:div w:id="57213367">
      <w:bodyDiv w:val="1"/>
      <w:marLeft w:val="0"/>
      <w:marRight w:val="0"/>
      <w:marTop w:val="0"/>
      <w:marBottom w:val="0"/>
      <w:divBdr>
        <w:top w:val="none" w:sz="0" w:space="0" w:color="auto"/>
        <w:left w:val="none" w:sz="0" w:space="0" w:color="auto"/>
        <w:bottom w:val="none" w:sz="0" w:space="0" w:color="auto"/>
        <w:right w:val="none" w:sz="0" w:space="0" w:color="auto"/>
      </w:divBdr>
    </w:div>
    <w:div w:id="67927606">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5909441">
      <w:bodyDiv w:val="1"/>
      <w:marLeft w:val="0"/>
      <w:marRight w:val="0"/>
      <w:marTop w:val="0"/>
      <w:marBottom w:val="0"/>
      <w:divBdr>
        <w:top w:val="none" w:sz="0" w:space="0" w:color="auto"/>
        <w:left w:val="none" w:sz="0" w:space="0" w:color="auto"/>
        <w:bottom w:val="none" w:sz="0" w:space="0" w:color="auto"/>
        <w:right w:val="none" w:sz="0" w:space="0" w:color="auto"/>
      </w:divBdr>
    </w:div>
    <w:div w:id="133908950">
      <w:bodyDiv w:val="1"/>
      <w:marLeft w:val="0"/>
      <w:marRight w:val="0"/>
      <w:marTop w:val="0"/>
      <w:marBottom w:val="0"/>
      <w:divBdr>
        <w:top w:val="none" w:sz="0" w:space="0" w:color="auto"/>
        <w:left w:val="none" w:sz="0" w:space="0" w:color="auto"/>
        <w:bottom w:val="none" w:sz="0" w:space="0" w:color="auto"/>
        <w:right w:val="none" w:sz="0" w:space="0" w:color="auto"/>
      </w:divBdr>
    </w:div>
    <w:div w:id="141309749">
      <w:bodyDiv w:val="1"/>
      <w:marLeft w:val="0"/>
      <w:marRight w:val="0"/>
      <w:marTop w:val="0"/>
      <w:marBottom w:val="0"/>
      <w:divBdr>
        <w:top w:val="none" w:sz="0" w:space="0" w:color="auto"/>
        <w:left w:val="none" w:sz="0" w:space="0" w:color="auto"/>
        <w:bottom w:val="none" w:sz="0" w:space="0" w:color="auto"/>
        <w:right w:val="none" w:sz="0" w:space="0" w:color="auto"/>
      </w:divBdr>
    </w:div>
    <w:div w:id="158079700">
      <w:bodyDiv w:val="1"/>
      <w:marLeft w:val="0"/>
      <w:marRight w:val="0"/>
      <w:marTop w:val="0"/>
      <w:marBottom w:val="0"/>
      <w:divBdr>
        <w:top w:val="none" w:sz="0" w:space="0" w:color="auto"/>
        <w:left w:val="none" w:sz="0" w:space="0" w:color="auto"/>
        <w:bottom w:val="none" w:sz="0" w:space="0" w:color="auto"/>
        <w:right w:val="none" w:sz="0" w:space="0" w:color="auto"/>
      </w:divBdr>
    </w:div>
    <w:div w:id="179971777">
      <w:bodyDiv w:val="1"/>
      <w:marLeft w:val="0"/>
      <w:marRight w:val="0"/>
      <w:marTop w:val="0"/>
      <w:marBottom w:val="0"/>
      <w:divBdr>
        <w:top w:val="none" w:sz="0" w:space="0" w:color="auto"/>
        <w:left w:val="none" w:sz="0" w:space="0" w:color="auto"/>
        <w:bottom w:val="none" w:sz="0" w:space="0" w:color="auto"/>
        <w:right w:val="none" w:sz="0" w:space="0" w:color="auto"/>
      </w:divBdr>
    </w:div>
    <w:div w:id="191042194">
      <w:bodyDiv w:val="1"/>
      <w:marLeft w:val="0"/>
      <w:marRight w:val="0"/>
      <w:marTop w:val="0"/>
      <w:marBottom w:val="0"/>
      <w:divBdr>
        <w:top w:val="none" w:sz="0" w:space="0" w:color="auto"/>
        <w:left w:val="none" w:sz="0" w:space="0" w:color="auto"/>
        <w:bottom w:val="none" w:sz="0" w:space="0" w:color="auto"/>
        <w:right w:val="none" w:sz="0" w:space="0" w:color="auto"/>
      </w:divBdr>
    </w:div>
    <w:div w:id="193230647">
      <w:bodyDiv w:val="1"/>
      <w:marLeft w:val="0"/>
      <w:marRight w:val="0"/>
      <w:marTop w:val="0"/>
      <w:marBottom w:val="0"/>
      <w:divBdr>
        <w:top w:val="none" w:sz="0" w:space="0" w:color="auto"/>
        <w:left w:val="none" w:sz="0" w:space="0" w:color="auto"/>
        <w:bottom w:val="none" w:sz="0" w:space="0" w:color="auto"/>
        <w:right w:val="none" w:sz="0" w:space="0" w:color="auto"/>
      </w:divBdr>
    </w:div>
    <w:div w:id="240720692">
      <w:bodyDiv w:val="1"/>
      <w:marLeft w:val="0"/>
      <w:marRight w:val="0"/>
      <w:marTop w:val="0"/>
      <w:marBottom w:val="0"/>
      <w:divBdr>
        <w:top w:val="none" w:sz="0" w:space="0" w:color="auto"/>
        <w:left w:val="none" w:sz="0" w:space="0" w:color="auto"/>
        <w:bottom w:val="none" w:sz="0" w:space="0" w:color="auto"/>
        <w:right w:val="none" w:sz="0" w:space="0" w:color="auto"/>
      </w:divBdr>
    </w:div>
    <w:div w:id="268243691">
      <w:bodyDiv w:val="1"/>
      <w:marLeft w:val="0"/>
      <w:marRight w:val="0"/>
      <w:marTop w:val="0"/>
      <w:marBottom w:val="0"/>
      <w:divBdr>
        <w:top w:val="none" w:sz="0" w:space="0" w:color="auto"/>
        <w:left w:val="none" w:sz="0" w:space="0" w:color="auto"/>
        <w:bottom w:val="none" w:sz="0" w:space="0" w:color="auto"/>
        <w:right w:val="none" w:sz="0" w:space="0" w:color="auto"/>
      </w:divBdr>
    </w:div>
    <w:div w:id="282464843">
      <w:bodyDiv w:val="1"/>
      <w:marLeft w:val="0"/>
      <w:marRight w:val="0"/>
      <w:marTop w:val="0"/>
      <w:marBottom w:val="0"/>
      <w:divBdr>
        <w:top w:val="none" w:sz="0" w:space="0" w:color="auto"/>
        <w:left w:val="none" w:sz="0" w:space="0" w:color="auto"/>
        <w:bottom w:val="none" w:sz="0" w:space="0" w:color="auto"/>
        <w:right w:val="none" w:sz="0" w:space="0" w:color="auto"/>
      </w:divBdr>
    </w:div>
    <w:div w:id="327752316">
      <w:bodyDiv w:val="1"/>
      <w:marLeft w:val="0"/>
      <w:marRight w:val="0"/>
      <w:marTop w:val="0"/>
      <w:marBottom w:val="0"/>
      <w:divBdr>
        <w:top w:val="none" w:sz="0" w:space="0" w:color="auto"/>
        <w:left w:val="none" w:sz="0" w:space="0" w:color="auto"/>
        <w:bottom w:val="none" w:sz="0" w:space="0" w:color="auto"/>
        <w:right w:val="none" w:sz="0" w:space="0" w:color="auto"/>
      </w:divBdr>
    </w:div>
    <w:div w:id="331688309">
      <w:bodyDiv w:val="1"/>
      <w:marLeft w:val="0"/>
      <w:marRight w:val="0"/>
      <w:marTop w:val="0"/>
      <w:marBottom w:val="0"/>
      <w:divBdr>
        <w:top w:val="none" w:sz="0" w:space="0" w:color="auto"/>
        <w:left w:val="none" w:sz="0" w:space="0" w:color="auto"/>
        <w:bottom w:val="none" w:sz="0" w:space="0" w:color="auto"/>
        <w:right w:val="none" w:sz="0" w:space="0" w:color="auto"/>
      </w:divBdr>
    </w:div>
    <w:div w:id="379213929">
      <w:bodyDiv w:val="1"/>
      <w:marLeft w:val="0"/>
      <w:marRight w:val="0"/>
      <w:marTop w:val="0"/>
      <w:marBottom w:val="0"/>
      <w:divBdr>
        <w:top w:val="none" w:sz="0" w:space="0" w:color="auto"/>
        <w:left w:val="none" w:sz="0" w:space="0" w:color="auto"/>
        <w:bottom w:val="none" w:sz="0" w:space="0" w:color="auto"/>
        <w:right w:val="none" w:sz="0" w:space="0" w:color="auto"/>
      </w:divBdr>
    </w:div>
    <w:div w:id="446192829">
      <w:bodyDiv w:val="1"/>
      <w:marLeft w:val="0"/>
      <w:marRight w:val="0"/>
      <w:marTop w:val="0"/>
      <w:marBottom w:val="0"/>
      <w:divBdr>
        <w:top w:val="none" w:sz="0" w:space="0" w:color="auto"/>
        <w:left w:val="none" w:sz="0" w:space="0" w:color="auto"/>
        <w:bottom w:val="none" w:sz="0" w:space="0" w:color="auto"/>
        <w:right w:val="none" w:sz="0" w:space="0" w:color="auto"/>
      </w:divBdr>
    </w:div>
    <w:div w:id="463667971">
      <w:bodyDiv w:val="1"/>
      <w:marLeft w:val="0"/>
      <w:marRight w:val="0"/>
      <w:marTop w:val="0"/>
      <w:marBottom w:val="0"/>
      <w:divBdr>
        <w:top w:val="none" w:sz="0" w:space="0" w:color="auto"/>
        <w:left w:val="none" w:sz="0" w:space="0" w:color="auto"/>
        <w:bottom w:val="none" w:sz="0" w:space="0" w:color="auto"/>
        <w:right w:val="none" w:sz="0" w:space="0" w:color="auto"/>
      </w:divBdr>
    </w:div>
    <w:div w:id="486635338">
      <w:bodyDiv w:val="1"/>
      <w:marLeft w:val="0"/>
      <w:marRight w:val="0"/>
      <w:marTop w:val="0"/>
      <w:marBottom w:val="0"/>
      <w:divBdr>
        <w:top w:val="none" w:sz="0" w:space="0" w:color="auto"/>
        <w:left w:val="none" w:sz="0" w:space="0" w:color="auto"/>
        <w:bottom w:val="none" w:sz="0" w:space="0" w:color="auto"/>
        <w:right w:val="none" w:sz="0" w:space="0" w:color="auto"/>
      </w:divBdr>
    </w:div>
    <w:div w:id="489636736">
      <w:bodyDiv w:val="1"/>
      <w:marLeft w:val="0"/>
      <w:marRight w:val="0"/>
      <w:marTop w:val="0"/>
      <w:marBottom w:val="0"/>
      <w:divBdr>
        <w:top w:val="none" w:sz="0" w:space="0" w:color="auto"/>
        <w:left w:val="none" w:sz="0" w:space="0" w:color="auto"/>
        <w:bottom w:val="none" w:sz="0" w:space="0" w:color="auto"/>
        <w:right w:val="none" w:sz="0" w:space="0" w:color="auto"/>
      </w:divBdr>
    </w:div>
    <w:div w:id="492137367">
      <w:bodyDiv w:val="1"/>
      <w:marLeft w:val="0"/>
      <w:marRight w:val="0"/>
      <w:marTop w:val="0"/>
      <w:marBottom w:val="0"/>
      <w:divBdr>
        <w:top w:val="none" w:sz="0" w:space="0" w:color="auto"/>
        <w:left w:val="none" w:sz="0" w:space="0" w:color="auto"/>
        <w:bottom w:val="none" w:sz="0" w:space="0" w:color="auto"/>
        <w:right w:val="none" w:sz="0" w:space="0" w:color="auto"/>
      </w:divBdr>
    </w:div>
    <w:div w:id="536703797">
      <w:bodyDiv w:val="1"/>
      <w:marLeft w:val="0"/>
      <w:marRight w:val="0"/>
      <w:marTop w:val="0"/>
      <w:marBottom w:val="0"/>
      <w:divBdr>
        <w:top w:val="none" w:sz="0" w:space="0" w:color="auto"/>
        <w:left w:val="none" w:sz="0" w:space="0" w:color="auto"/>
        <w:bottom w:val="none" w:sz="0" w:space="0" w:color="auto"/>
        <w:right w:val="none" w:sz="0" w:space="0" w:color="auto"/>
      </w:divBdr>
    </w:div>
    <w:div w:id="563566561">
      <w:bodyDiv w:val="1"/>
      <w:marLeft w:val="0"/>
      <w:marRight w:val="0"/>
      <w:marTop w:val="0"/>
      <w:marBottom w:val="0"/>
      <w:divBdr>
        <w:top w:val="none" w:sz="0" w:space="0" w:color="auto"/>
        <w:left w:val="none" w:sz="0" w:space="0" w:color="auto"/>
        <w:bottom w:val="none" w:sz="0" w:space="0" w:color="auto"/>
        <w:right w:val="none" w:sz="0" w:space="0" w:color="auto"/>
      </w:divBdr>
    </w:div>
    <w:div w:id="566189117">
      <w:bodyDiv w:val="1"/>
      <w:marLeft w:val="0"/>
      <w:marRight w:val="0"/>
      <w:marTop w:val="0"/>
      <w:marBottom w:val="0"/>
      <w:divBdr>
        <w:top w:val="none" w:sz="0" w:space="0" w:color="auto"/>
        <w:left w:val="none" w:sz="0" w:space="0" w:color="auto"/>
        <w:bottom w:val="none" w:sz="0" w:space="0" w:color="auto"/>
        <w:right w:val="none" w:sz="0" w:space="0" w:color="auto"/>
      </w:divBdr>
    </w:div>
    <w:div w:id="596980063">
      <w:bodyDiv w:val="1"/>
      <w:marLeft w:val="0"/>
      <w:marRight w:val="0"/>
      <w:marTop w:val="0"/>
      <w:marBottom w:val="0"/>
      <w:divBdr>
        <w:top w:val="none" w:sz="0" w:space="0" w:color="auto"/>
        <w:left w:val="none" w:sz="0" w:space="0" w:color="auto"/>
        <w:bottom w:val="none" w:sz="0" w:space="0" w:color="auto"/>
        <w:right w:val="none" w:sz="0" w:space="0" w:color="auto"/>
      </w:divBdr>
    </w:div>
    <w:div w:id="633678283">
      <w:bodyDiv w:val="1"/>
      <w:marLeft w:val="0"/>
      <w:marRight w:val="0"/>
      <w:marTop w:val="0"/>
      <w:marBottom w:val="0"/>
      <w:divBdr>
        <w:top w:val="none" w:sz="0" w:space="0" w:color="auto"/>
        <w:left w:val="none" w:sz="0" w:space="0" w:color="auto"/>
        <w:bottom w:val="none" w:sz="0" w:space="0" w:color="auto"/>
        <w:right w:val="none" w:sz="0" w:space="0" w:color="auto"/>
      </w:divBdr>
      <w:divsChild>
        <w:div w:id="1556771732">
          <w:marLeft w:val="0"/>
          <w:marRight w:val="0"/>
          <w:marTop w:val="0"/>
          <w:marBottom w:val="374"/>
          <w:divBdr>
            <w:top w:val="single" w:sz="48" w:space="14" w:color="675040"/>
            <w:left w:val="none" w:sz="0" w:space="0" w:color="auto"/>
            <w:bottom w:val="dashed" w:sz="8" w:space="14" w:color="675040"/>
            <w:right w:val="none" w:sz="0" w:space="0" w:color="auto"/>
          </w:divBdr>
        </w:div>
        <w:div w:id="335151505">
          <w:marLeft w:val="0"/>
          <w:marRight w:val="0"/>
          <w:marTop w:val="0"/>
          <w:marBottom w:val="374"/>
          <w:divBdr>
            <w:top w:val="none" w:sz="0" w:space="0" w:color="auto"/>
            <w:left w:val="none" w:sz="0" w:space="0" w:color="auto"/>
            <w:bottom w:val="dashed" w:sz="8" w:space="14" w:color="675040"/>
            <w:right w:val="none" w:sz="0" w:space="0" w:color="auto"/>
          </w:divBdr>
        </w:div>
      </w:divsChild>
    </w:div>
    <w:div w:id="650211979">
      <w:bodyDiv w:val="1"/>
      <w:marLeft w:val="0"/>
      <w:marRight w:val="0"/>
      <w:marTop w:val="0"/>
      <w:marBottom w:val="0"/>
      <w:divBdr>
        <w:top w:val="none" w:sz="0" w:space="0" w:color="auto"/>
        <w:left w:val="none" w:sz="0" w:space="0" w:color="auto"/>
        <w:bottom w:val="none" w:sz="0" w:space="0" w:color="auto"/>
        <w:right w:val="none" w:sz="0" w:space="0" w:color="auto"/>
      </w:divBdr>
    </w:div>
    <w:div w:id="711921145">
      <w:bodyDiv w:val="1"/>
      <w:marLeft w:val="0"/>
      <w:marRight w:val="0"/>
      <w:marTop w:val="0"/>
      <w:marBottom w:val="0"/>
      <w:divBdr>
        <w:top w:val="none" w:sz="0" w:space="0" w:color="auto"/>
        <w:left w:val="none" w:sz="0" w:space="0" w:color="auto"/>
        <w:bottom w:val="none" w:sz="0" w:space="0" w:color="auto"/>
        <w:right w:val="none" w:sz="0" w:space="0" w:color="auto"/>
      </w:divBdr>
    </w:div>
    <w:div w:id="741952582">
      <w:bodyDiv w:val="1"/>
      <w:marLeft w:val="0"/>
      <w:marRight w:val="0"/>
      <w:marTop w:val="0"/>
      <w:marBottom w:val="0"/>
      <w:divBdr>
        <w:top w:val="none" w:sz="0" w:space="0" w:color="auto"/>
        <w:left w:val="none" w:sz="0" w:space="0" w:color="auto"/>
        <w:bottom w:val="none" w:sz="0" w:space="0" w:color="auto"/>
        <w:right w:val="none" w:sz="0" w:space="0" w:color="auto"/>
      </w:divBdr>
    </w:div>
    <w:div w:id="772357787">
      <w:bodyDiv w:val="1"/>
      <w:marLeft w:val="0"/>
      <w:marRight w:val="0"/>
      <w:marTop w:val="0"/>
      <w:marBottom w:val="0"/>
      <w:divBdr>
        <w:top w:val="none" w:sz="0" w:space="0" w:color="auto"/>
        <w:left w:val="none" w:sz="0" w:space="0" w:color="auto"/>
        <w:bottom w:val="none" w:sz="0" w:space="0" w:color="auto"/>
        <w:right w:val="none" w:sz="0" w:space="0" w:color="auto"/>
      </w:divBdr>
    </w:div>
    <w:div w:id="774983355">
      <w:bodyDiv w:val="1"/>
      <w:marLeft w:val="0"/>
      <w:marRight w:val="0"/>
      <w:marTop w:val="0"/>
      <w:marBottom w:val="0"/>
      <w:divBdr>
        <w:top w:val="none" w:sz="0" w:space="0" w:color="auto"/>
        <w:left w:val="none" w:sz="0" w:space="0" w:color="auto"/>
        <w:bottom w:val="none" w:sz="0" w:space="0" w:color="auto"/>
        <w:right w:val="none" w:sz="0" w:space="0" w:color="auto"/>
      </w:divBdr>
    </w:div>
    <w:div w:id="776368960">
      <w:bodyDiv w:val="1"/>
      <w:marLeft w:val="0"/>
      <w:marRight w:val="0"/>
      <w:marTop w:val="0"/>
      <w:marBottom w:val="0"/>
      <w:divBdr>
        <w:top w:val="none" w:sz="0" w:space="0" w:color="auto"/>
        <w:left w:val="none" w:sz="0" w:space="0" w:color="auto"/>
        <w:bottom w:val="none" w:sz="0" w:space="0" w:color="auto"/>
        <w:right w:val="none" w:sz="0" w:space="0" w:color="auto"/>
      </w:divBdr>
    </w:div>
    <w:div w:id="777917415">
      <w:bodyDiv w:val="1"/>
      <w:marLeft w:val="0"/>
      <w:marRight w:val="0"/>
      <w:marTop w:val="0"/>
      <w:marBottom w:val="0"/>
      <w:divBdr>
        <w:top w:val="none" w:sz="0" w:space="0" w:color="auto"/>
        <w:left w:val="none" w:sz="0" w:space="0" w:color="auto"/>
        <w:bottom w:val="none" w:sz="0" w:space="0" w:color="auto"/>
        <w:right w:val="none" w:sz="0" w:space="0" w:color="auto"/>
      </w:divBdr>
    </w:div>
    <w:div w:id="849638578">
      <w:bodyDiv w:val="1"/>
      <w:marLeft w:val="0"/>
      <w:marRight w:val="0"/>
      <w:marTop w:val="0"/>
      <w:marBottom w:val="0"/>
      <w:divBdr>
        <w:top w:val="none" w:sz="0" w:space="0" w:color="auto"/>
        <w:left w:val="none" w:sz="0" w:space="0" w:color="auto"/>
        <w:bottom w:val="none" w:sz="0" w:space="0" w:color="auto"/>
        <w:right w:val="none" w:sz="0" w:space="0" w:color="auto"/>
      </w:divBdr>
    </w:div>
    <w:div w:id="857157618">
      <w:bodyDiv w:val="1"/>
      <w:marLeft w:val="0"/>
      <w:marRight w:val="0"/>
      <w:marTop w:val="0"/>
      <w:marBottom w:val="0"/>
      <w:divBdr>
        <w:top w:val="none" w:sz="0" w:space="0" w:color="auto"/>
        <w:left w:val="none" w:sz="0" w:space="0" w:color="auto"/>
        <w:bottom w:val="none" w:sz="0" w:space="0" w:color="auto"/>
        <w:right w:val="none" w:sz="0" w:space="0" w:color="auto"/>
      </w:divBdr>
    </w:div>
    <w:div w:id="874316220">
      <w:bodyDiv w:val="1"/>
      <w:marLeft w:val="0"/>
      <w:marRight w:val="0"/>
      <w:marTop w:val="0"/>
      <w:marBottom w:val="0"/>
      <w:divBdr>
        <w:top w:val="none" w:sz="0" w:space="0" w:color="auto"/>
        <w:left w:val="none" w:sz="0" w:space="0" w:color="auto"/>
        <w:bottom w:val="none" w:sz="0" w:space="0" w:color="auto"/>
        <w:right w:val="none" w:sz="0" w:space="0" w:color="auto"/>
      </w:divBdr>
    </w:div>
    <w:div w:id="876700013">
      <w:bodyDiv w:val="1"/>
      <w:marLeft w:val="0"/>
      <w:marRight w:val="0"/>
      <w:marTop w:val="0"/>
      <w:marBottom w:val="0"/>
      <w:divBdr>
        <w:top w:val="none" w:sz="0" w:space="0" w:color="auto"/>
        <w:left w:val="none" w:sz="0" w:space="0" w:color="auto"/>
        <w:bottom w:val="none" w:sz="0" w:space="0" w:color="auto"/>
        <w:right w:val="none" w:sz="0" w:space="0" w:color="auto"/>
      </w:divBdr>
    </w:div>
    <w:div w:id="907809431">
      <w:bodyDiv w:val="1"/>
      <w:marLeft w:val="0"/>
      <w:marRight w:val="0"/>
      <w:marTop w:val="0"/>
      <w:marBottom w:val="0"/>
      <w:divBdr>
        <w:top w:val="none" w:sz="0" w:space="0" w:color="auto"/>
        <w:left w:val="none" w:sz="0" w:space="0" w:color="auto"/>
        <w:bottom w:val="none" w:sz="0" w:space="0" w:color="auto"/>
        <w:right w:val="none" w:sz="0" w:space="0" w:color="auto"/>
      </w:divBdr>
    </w:div>
    <w:div w:id="957682670">
      <w:bodyDiv w:val="1"/>
      <w:marLeft w:val="0"/>
      <w:marRight w:val="0"/>
      <w:marTop w:val="0"/>
      <w:marBottom w:val="0"/>
      <w:divBdr>
        <w:top w:val="none" w:sz="0" w:space="0" w:color="auto"/>
        <w:left w:val="none" w:sz="0" w:space="0" w:color="auto"/>
        <w:bottom w:val="none" w:sz="0" w:space="0" w:color="auto"/>
        <w:right w:val="none" w:sz="0" w:space="0" w:color="auto"/>
      </w:divBdr>
    </w:div>
    <w:div w:id="963197306">
      <w:bodyDiv w:val="1"/>
      <w:marLeft w:val="0"/>
      <w:marRight w:val="0"/>
      <w:marTop w:val="0"/>
      <w:marBottom w:val="0"/>
      <w:divBdr>
        <w:top w:val="none" w:sz="0" w:space="0" w:color="auto"/>
        <w:left w:val="none" w:sz="0" w:space="0" w:color="auto"/>
        <w:bottom w:val="none" w:sz="0" w:space="0" w:color="auto"/>
        <w:right w:val="none" w:sz="0" w:space="0" w:color="auto"/>
      </w:divBdr>
    </w:div>
    <w:div w:id="980040464">
      <w:bodyDiv w:val="1"/>
      <w:marLeft w:val="0"/>
      <w:marRight w:val="0"/>
      <w:marTop w:val="0"/>
      <w:marBottom w:val="0"/>
      <w:divBdr>
        <w:top w:val="none" w:sz="0" w:space="0" w:color="auto"/>
        <w:left w:val="none" w:sz="0" w:space="0" w:color="auto"/>
        <w:bottom w:val="none" w:sz="0" w:space="0" w:color="auto"/>
        <w:right w:val="none" w:sz="0" w:space="0" w:color="auto"/>
      </w:divBdr>
    </w:div>
    <w:div w:id="983657867">
      <w:bodyDiv w:val="1"/>
      <w:marLeft w:val="0"/>
      <w:marRight w:val="0"/>
      <w:marTop w:val="0"/>
      <w:marBottom w:val="0"/>
      <w:divBdr>
        <w:top w:val="none" w:sz="0" w:space="0" w:color="auto"/>
        <w:left w:val="none" w:sz="0" w:space="0" w:color="auto"/>
        <w:bottom w:val="none" w:sz="0" w:space="0" w:color="auto"/>
        <w:right w:val="none" w:sz="0" w:space="0" w:color="auto"/>
      </w:divBdr>
    </w:div>
    <w:div w:id="993948017">
      <w:bodyDiv w:val="1"/>
      <w:marLeft w:val="0"/>
      <w:marRight w:val="0"/>
      <w:marTop w:val="0"/>
      <w:marBottom w:val="0"/>
      <w:divBdr>
        <w:top w:val="none" w:sz="0" w:space="0" w:color="auto"/>
        <w:left w:val="none" w:sz="0" w:space="0" w:color="auto"/>
        <w:bottom w:val="none" w:sz="0" w:space="0" w:color="auto"/>
        <w:right w:val="none" w:sz="0" w:space="0" w:color="auto"/>
      </w:divBdr>
    </w:div>
    <w:div w:id="994793947">
      <w:bodyDiv w:val="1"/>
      <w:marLeft w:val="0"/>
      <w:marRight w:val="0"/>
      <w:marTop w:val="0"/>
      <w:marBottom w:val="0"/>
      <w:divBdr>
        <w:top w:val="none" w:sz="0" w:space="0" w:color="auto"/>
        <w:left w:val="none" w:sz="0" w:space="0" w:color="auto"/>
        <w:bottom w:val="none" w:sz="0" w:space="0" w:color="auto"/>
        <w:right w:val="none" w:sz="0" w:space="0" w:color="auto"/>
      </w:divBdr>
    </w:div>
    <w:div w:id="1013383664">
      <w:bodyDiv w:val="1"/>
      <w:marLeft w:val="0"/>
      <w:marRight w:val="0"/>
      <w:marTop w:val="0"/>
      <w:marBottom w:val="0"/>
      <w:divBdr>
        <w:top w:val="none" w:sz="0" w:space="0" w:color="auto"/>
        <w:left w:val="none" w:sz="0" w:space="0" w:color="auto"/>
        <w:bottom w:val="none" w:sz="0" w:space="0" w:color="auto"/>
        <w:right w:val="none" w:sz="0" w:space="0" w:color="auto"/>
      </w:divBdr>
    </w:div>
    <w:div w:id="1023557885">
      <w:bodyDiv w:val="1"/>
      <w:marLeft w:val="0"/>
      <w:marRight w:val="0"/>
      <w:marTop w:val="0"/>
      <w:marBottom w:val="0"/>
      <w:divBdr>
        <w:top w:val="none" w:sz="0" w:space="0" w:color="auto"/>
        <w:left w:val="none" w:sz="0" w:space="0" w:color="auto"/>
        <w:bottom w:val="none" w:sz="0" w:space="0" w:color="auto"/>
        <w:right w:val="none" w:sz="0" w:space="0" w:color="auto"/>
      </w:divBdr>
    </w:div>
    <w:div w:id="1027637035">
      <w:bodyDiv w:val="1"/>
      <w:marLeft w:val="0"/>
      <w:marRight w:val="0"/>
      <w:marTop w:val="0"/>
      <w:marBottom w:val="0"/>
      <w:divBdr>
        <w:top w:val="none" w:sz="0" w:space="0" w:color="auto"/>
        <w:left w:val="none" w:sz="0" w:space="0" w:color="auto"/>
        <w:bottom w:val="none" w:sz="0" w:space="0" w:color="auto"/>
        <w:right w:val="none" w:sz="0" w:space="0" w:color="auto"/>
      </w:divBdr>
    </w:div>
    <w:div w:id="1031416538">
      <w:bodyDiv w:val="1"/>
      <w:marLeft w:val="0"/>
      <w:marRight w:val="0"/>
      <w:marTop w:val="0"/>
      <w:marBottom w:val="0"/>
      <w:divBdr>
        <w:top w:val="none" w:sz="0" w:space="0" w:color="auto"/>
        <w:left w:val="none" w:sz="0" w:space="0" w:color="auto"/>
        <w:bottom w:val="none" w:sz="0" w:space="0" w:color="auto"/>
        <w:right w:val="none" w:sz="0" w:space="0" w:color="auto"/>
      </w:divBdr>
    </w:div>
    <w:div w:id="1039083989">
      <w:bodyDiv w:val="1"/>
      <w:marLeft w:val="0"/>
      <w:marRight w:val="0"/>
      <w:marTop w:val="0"/>
      <w:marBottom w:val="0"/>
      <w:divBdr>
        <w:top w:val="none" w:sz="0" w:space="0" w:color="auto"/>
        <w:left w:val="none" w:sz="0" w:space="0" w:color="auto"/>
        <w:bottom w:val="none" w:sz="0" w:space="0" w:color="auto"/>
        <w:right w:val="none" w:sz="0" w:space="0" w:color="auto"/>
      </w:divBdr>
    </w:div>
    <w:div w:id="1064065311">
      <w:bodyDiv w:val="1"/>
      <w:marLeft w:val="0"/>
      <w:marRight w:val="0"/>
      <w:marTop w:val="0"/>
      <w:marBottom w:val="0"/>
      <w:divBdr>
        <w:top w:val="none" w:sz="0" w:space="0" w:color="auto"/>
        <w:left w:val="none" w:sz="0" w:space="0" w:color="auto"/>
        <w:bottom w:val="none" w:sz="0" w:space="0" w:color="auto"/>
        <w:right w:val="none" w:sz="0" w:space="0" w:color="auto"/>
      </w:divBdr>
    </w:div>
    <w:div w:id="1067417375">
      <w:bodyDiv w:val="1"/>
      <w:marLeft w:val="0"/>
      <w:marRight w:val="0"/>
      <w:marTop w:val="0"/>
      <w:marBottom w:val="0"/>
      <w:divBdr>
        <w:top w:val="none" w:sz="0" w:space="0" w:color="auto"/>
        <w:left w:val="none" w:sz="0" w:space="0" w:color="auto"/>
        <w:bottom w:val="none" w:sz="0" w:space="0" w:color="auto"/>
        <w:right w:val="none" w:sz="0" w:space="0" w:color="auto"/>
      </w:divBdr>
    </w:div>
    <w:div w:id="1109160997">
      <w:bodyDiv w:val="1"/>
      <w:marLeft w:val="0"/>
      <w:marRight w:val="0"/>
      <w:marTop w:val="0"/>
      <w:marBottom w:val="0"/>
      <w:divBdr>
        <w:top w:val="none" w:sz="0" w:space="0" w:color="auto"/>
        <w:left w:val="none" w:sz="0" w:space="0" w:color="auto"/>
        <w:bottom w:val="none" w:sz="0" w:space="0" w:color="auto"/>
        <w:right w:val="none" w:sz="0" w:space="0" w:color="auto"/>
      </w:divBdr>
      <w:divsChild>
        <w:div w:id="378745011">
          <w:marLeft w:val="0"/>
          <w:marRight w:val="0"/>
          <w:marTop w:val="0"/>
          <w:marBottom w:val="374"/>
          <w:divBdr>
            <w:top w:val="single" w:sz="48" w:space="14" w:color="675040"/>
            <w:left w:val="none" w:sz="0" w:space="0" w:color="auto"/>
            <w:bottom w:val="dashed" w:sz="8" w:space="14" w:color="675040"/>
            <w:right w:val="none" w:sz="0" w:space="0" w:color="auto"/>
          </w:divBdr>
        </w:div>
        <w:div w:id="1453523219">
          <w:marLeft w:val="0"/>
          <w:marRight w:val="0"/>
          <w:marTop w:val="0"/>
          <w:marBottom w:val="374"/>
          <w:divBdr>
            <w:top w:val="none" w:sz="0" w:space="0" w:color="auto"/>
            <w:left w:val="none" w:sz="0" w:space="0" w:color="auto"/>
            <w:bottom w:val="dashed" w:sz="8" w:space="14" w:color="675040"/>
            <w:right w:val="none" w:sz="0" w:space="0" w:color="auto"/>
          </w:divBdr>
        </w:div>
      </w:divsChild>
    </w:div>
    <w:div w:id="1118330938">
      <w:bodyDiv w:val="1"/>
      <w:marLeft w:val="0"/>
      <w:marRight w:val="0"/>
      <w:marTop w:val="0"/>
      <w:marBottom w:val="0"/>
      <w:divBdr>
        <w:top w:val="none" w:sz="0" w:space="0" w:color="auto"/>
        <w:left w:val="none" w:sz="0" w:space="0" w:color="auto"/>
        <w:bottom w:val="none" w:sz="0" w:space="0" w:color="auto"/>
        <w:right w:val="none" w:sz="0" w:space="0" w:color="auto"/>
      </w:divBdr>
    </w:div>
    <w:div w:id="1122307284">
      <w:bodyDiv w:val="1"/>
      <w:marLeft w:val="0"/>
      <w:marRight w:val="0"/>
      <w:marTop w:val="0"/>
      <w:marBottom w:val="0"/>
      <w:divBdr>
        <w:top w:val="none" w:sz="0" w:space="0" w:color="auto"/>
        <w:left w:val="none" w:sz="0" w:space="0" w:color="auto"/>
        <w:bottom w:val="none" w:sz="0" w:space="0" w:color="auto"/>
        <w:right w:val="none" w:sz="0" w:space="0" w:color="auto"/>
      </w:divBdr>
    </w:div>
    <w:div w:id="1165825931">
      <w:bodyDiv w:val="1"/>
      <w:marLeft w:val="0"/>
      <w:marRight w:val="0"/>
      <w:marTop w:val="0"/>
      <w:marBottom w:val="0"/>
      <w:divBdr>
        <w:top w:val="none" w:sz="0" w:space="0" w:color="auto"/>
        <w:left w:val="none" w:sz="0" w:space="0" w:color="auto"/>
        <w:bottom w:val="none" w:sz="0" w:space="0" w:color="auto"/>
        <w:right w:val="none" w:sz="0" w:space="0" w:color="auto"/>
      </w:divBdr>
    </w:div>
    <w:div w:id="1171027204">
      <w:bodyDiv w:val="1"/>
      <w:marLeft w:val="0"/>
      <w:marRight w:val="0"/>
      <w:marTop w:val="0"/>
      <w:marBottom w:val="0"/>
      <w:divBdr>
        <w:top w:val="none" w:sz="0" w:space="0" w:color="auto"/>
        <w:left w:val="none" w:sz="0" w:space="0" w:color="auto"/>
        <w:bottom w:val="none" w:sz="0" w:space="0" w:color="auto"/>
        <w:right w:val="none" w:sz="0" w:space="0" w:color="auto"/>
      </w:divBdr>
    </w:div>
    <w:div w:id="1196967632">
      <w:bodyDiv w:val="1"/>
      <w:marLeft w:val="0"/>
      <w:marRight w:val="0"/>
      <w:marTop w:val="0"/>
      <w:marBottom w:val="0"/>
      <w:divBdr>
        <w:top w:val="none" w:sz="0" w:space="0" w:color="auto"/>
        <w:left w:val="none" w:sz="0" w:space="0" w:color="auto"/>
        <w:bottom w:val="none" w:sz="0" w:space="0" w:color="auto"/>
        <w:right w:val="none" w:sz="0" w:space="0" w:color="auto"/>
      </w:divBdr>
    </w:div>
    <w:div w:id="1217162971">
      <w:bodyDiv w:val="1"/>
      <w:marLeft w:val="0"/>
      <w:marRight w:val="0"/>
      <w:marTop w:val="0"/>
      <w:marBottom w:val="0"/>
      <w:divBdr>
        <w:top w:val="none" w:sz="0" w:space="0" w:color="auto"/>
        <w:left w:val="none" w:sz="0" w:space="0" w:color="auto"/>
        <w:bottom w:val="none" w:sz="0" w:space="0" w:color="auto"/>
        <w:right w:val="none" w:sz="0" w:space="0" w:color="auto"/>
      </w:divBdr>
    </w:div>
    <w:div w:id="1229073396">
      <w:bodyDiv w:val="1"/>
      <w:marLeft w:val="0"/>
      <w:marRight w:val="0"/>
      <w:marTop w:val="0"/>
      <w:marBottom w:val="0"/>
      <w:divBdr>
        <w:top w:val="none" w:sz="0" w:space="0" w:color="auto"/>
        <w:left w:val="none" w:sz="0" w:space="0" w:color="auto"/>
        <w:bottom w:val="none" w:sz="0" w:space="0" w:color="auto"/>
        <w:right w:val="none" w:sz="0" w:space="0" w:color="auto"/>
      </w:divBdr>
    </w:div>
    <w:div w:id="1270699592">
      <w:bodyDiv w:val="1"/>
      <w:marLeft w:val="0"/>
      <w:marRight w:val="0"/>
      <w:marTop w:val="0"/>
      <w:marBottom w:val="0"/>
      <w:divBdr>
        <w:top w:val="none" w:sz="0" w:space="0" w:color="auto"/>
        <w:left w:val="none" w:sz="0" w:space="0" w:color="auto"/>
        <w:bottom w:val="none" w:sz="0" w:space="0" w:color="auto"/>
        <w:right w:val="none" w:sz="0" w:space="0" w:color="auto"/>
      </w:divBdr>
    </w:div>
    <w:div w:id="1294141605">
      <w:bodyDiv w:val="1"/>
      <w:marLeft w:val="0"/>
      <w:marRight w:val="0"/>
      <w:marTop w:val="0"/>
      <w:marBottom w:val="0"/>
      <w:divBdr>
        <w:top w:val="none" w:sz="0" w:space="0" w:color="auto"/>
        <w:left w:val="none" w:sz="0" w:space="0" w:color="auto"/>
        <w:bottom w:val="none" w:sz="0" w:space="0" w:color="auto"/>
        <w:right w:val="none" w:sz="0" w:space="0" w:color="auto"/>
      </w:divBdr>
    </w:div>
    <w:div w:id="1305617578">
      <w:bodyDiv w:val="1"/>
      <w:marLeft w:val="0"/>
      <w:marRight w:val="0"/>
      <w:marTop w:val="0"/>
      <w:marBottom w:val="0"/>
      <w:divBdr>
        <w:top w:val="none" w:sz="0" w:space="0" w:color="auto"/>
        <w:left w:val="none" w:sz="0" w:space="0" w:color="auto"/>
        <w:bottom w:val="none" w:sz="0" w:space="0" w:color="auto"/>
        <w:right w:val="none" w:sz="0" w:space="0" w:color="auto"/>
      </w:divBdr>
      <w:divsChild>
        <w:div w:id="2012951088">
          <w:marLeft w:val="0"/>
          <w:marRight w:val="0"/>
          <w:marTop w:val="0"/>
          <w:marBottom w:val="0"/>
          <w:divBdr>
            <w:top w:val="none" w:sz="0" w:space="0" w:color="auto"/>
            <w:left w:val="none" w:sz="0" w:space="0" w:color="auto"/>
            <w:bottom w:val="none" w:sz="0" w:space="0" w:color="auto"/>
            <w:right w:val="none" w:sz="0" w:space="0" w:color="auto"/>
          </w:divBdr>
        </w:div>
        <w:div w:id="2002199820">
          <w:marLeft w:val="0"/>
          <w:marRight w:val="0"/>
          <w:marTop w:val="0"/>
          <w:marBottom w:val="0"/>
          <w:divBdr>
            <w:top w:val="none" w:sz="0" w:space="0" w:color="auto"/>
            <w:left w:val="none" w:sz="0" w:space="0" w:color="auto"/>
            <w:bottom w:val="none" w:sz="0" w:space="0" w:color="auto"/>
            <w:right w:val="none" w:sz="0" w:space="0" w:color="auto"/>
          </w:divBdr>
        </w:div>
      </w:divsChild>
    </w:div>
    <w:div w:id="1341547665">
      <w:bodyDiv w:val="1"/>
      <w:marLeft w:val="0"/>
      <w:marRight w:val="0"/>
      <w:marTop w:val="0"/>
      <w:marBottom w:val="0"/>
      <w:divBdr>
        <w:top w:val="none" w:sz="0" w:space="0" w:color="auto"/>
        <w:left w:val="none" w:sz="0" w:space="0" w:color="auto"/>
        <w:bottom w:val="none" w:sz="0" w:space="0" w:color="auto"/>
        <w:right w:val="none" w:sz="0" w:space="0" w:color="auto"/>
      </w:divBdr>
    </w:div>
    <w:div w:id="1360669451">
      <w:bodyDiv w:val="1"/>
      <w:marLeft w:val="0"/>
      <w:marRight w:val="0"/>
      <w:marTop w:val="0"/>
      <w:marBottom w:val="0"/>
      <w:divBdr>
        <w:top w:val="none" w:sz="0" w:space="0" w:color="auto"/>
        <w:left w:val="none" w:sz="0" w:space="0" w:color="auto"/>
        <w:bottom w:val="none" w:sz="0" w:space="0" w:color="auto"/>
        <w:right w:val="none" w:sz="0" w:space="0" w:color="auto"/>
      </w:divBdr>
    </w:div>
    <w:div w:id="1375233917">
      <w:bodyDiv w:val="1"/>
      <w:marLeft w:val="0"/>
      <w:marRight w:val="0"/>
      <w:marTop w:val="0"/>
      <w:marBottom w:val="0"/>
      <w:divBdr>
        <w:top w:val="none" w:sz="0" w:space="0" w:color="auto"/>
        <w:left w:val="none" w:sz="0" w:space="0" w:color="auto"/>
        <w:bottom w:val="none" w:sz="0" w:space="0" w:color="auto"/>
        <w:right w:val="none" w:sz="0" w:space="0" w:color="auto"/>
      </w:divBdr>
    </w:div>
    <w:div w:id="1385828904">
      <w:bodyDiv w:val="1"/>
      <w:marLeft w:val="0"/>
      <w:marRight w:val="0"/>
      <w:marTop w:val="0"/>
      <w:marBottom w:val="0"/>
      <w:divBdr>
        <w:top w:val="none" w:sz="0" w:space="0" w:color="auto"/>
        <w:left w:val="none" w:sz="0" w:space="0" w:color="auto"/>
        <w:bottom w:val="none" w:sz="0" w:space="0" w:color="auto"/>
        <w:right w:val="none" w:sz="0" w:space="0" w:color="auto"/>
      </w:divBdr>
    </w:div>
    <w:div w:id="1402868730">
      <w:bodyDiv w:val="1"/>
      <w:marLeft w:val="0"/>
      <w:marRight w:val="0"/>
      <w:marTop w:val="0"/>
      <w:marBottom w:val="0"/>
      <w:divBdr>
        <w:top w:val="none" w:sz="0" w:space="0" w:color="auto"/>
        <w:left w:val="none" w:sz="0" w:space="0" w:color="auto"/>
        <w:bottom w:val="none" w:sz="0" w:space="0" w:color="auto"/>
        <w:right w:val="none" w:sz="0" w:space="0" w:color="auto"/>
      </w:divBdr>
    </w:div>
    <w:div w:id="1425954073">
      <w:bodyDiv w:val="1"/>
      <w:marLeft w:val="0"/>
      <w:marRight w:val="0"/>
      <w:marTop w:val="0"/>
      <w:marBottom w:val="0"/>
      <w:divBdr>
        <w:top w:val="none" w:sz="0" w:space="0" w:color="auto"/>
        <w:left w:val="none" w:sz="0" w:space="0" w:color="auto"/>
        <w:bottom w:val="none" w:sz="0" w:space="0" w:color="auto"/>
        <w:right w:val="none" w:sz="0" w:space="0" w:color="auto"/>
      </w:divBdr>
    </w:div>
    <w:div w:id="1469011177">
      <w:bodyDiv w:val="1"/>
      <w:marLeft w:val="0"/>
      <w:marRight w:val="0"/>
      <w:marTop w:val="0"/>
      <w:marBottom w:val="0"/>
      <w:divBdr>
        <w:top w:val="none" w:sz="0" w:space="0" w:color="auto"/>
        <w:left w:val="none" w:sz="0" w:space="0" w:color="auto"/>
        <w:bottom w:val="none" w:sz="0" w:space="0" w:color="auto"/>
        <w:right w:val="none" w:sz="0" w:space="0" w:color="auto"/>
      </w:divBdr>
    </w:div>
    <w:div w:id="1479151708">
      <w:bodyDiv w:val="1"/>
      <w:marLeft w:val="0"/>
      <w:marRight w:val="0"/>
      <w:marTop w:val="0"/>
      <w:marBottom w:val="0"/>
      <w:divBdr>
        <w:top w:val="none" w:sz="0" w:space="0" w:color="auto"/>
        <w:left w:val="none" w:sz="0" w:space="0" w:color="auto"/>
        <w:bottom w:val="none" w:sz="0" w:space="0" w:color="auto"/>
        <w:right w:val="none" w:sz="0" w:space="0" w:color="auto"/>
      </w:divBdr>
    </w:div>
    <w:div w:id="1507285337">
      <w:bodyDiv w:val="1"/>
      <w:marLeft w:val="0"/>
      <w:marRight w:val="0"/>
      <w:marTop w:val="0"/>
      <w:marBottom w:val="0"/>
      <w:divBdr>
        <w:top w:val="none" w:sz="0" w:space="0" w:color="auto"/>
        <w:left w:val="none" w:sz="0" w:space="0" w:color="auto"/>
        <w:bottom w:val="none" w:sz="0" w:space="0" w:color="auto"/>
        <w:right w:val="none" w:sz="0" w:space="0" w:color="auto"/>
      </w:divBdr>
    </w:div>
    <w:div w:id="1555123737">
      <w:bodyDiv w:val="1"/>
      <w:marLeft w:val="0"/>
      <w:marRight w:val="0"/>
      <w:marTop w:val="0"/>
      <w:marBottom w:val="0"/>
      <w:divBdr>
        <w:top w:val="none" w:sz="0" w:space="0" w:color="auto"/>
        <w:left w:val="none" w:sz="0" w:space="0" w:color="auto"/>
        <w:bottom w:val="none" w:sz="0" w:space="0" w:color="auto"/>
        <w:right w:val="none" w:sz="0" w:space="0" w:color="auto"/>
      </w:divBdr>
    </w:div>
    <w:div w:id="1555847003">
      <w:bodyDiv w:val="1"/>
      <w:marLeft w:val="0"/>
      <w:marRight w:val="0"/>
      <w:marTop w:val="0"/>
      <w:marBottom w:val="0"/>
      <w:divBdr>
        <w:top w:val="none" w:sz="0" w:space="0" w:color="auto"/>
        <w:left w:val="none" w:sz="0" w:space="0" w:color="auto"/>
        <w:bottom w:val="none" w:sz="0" w:space="0" w:color="auto"/>
        <w:right w:val="none" w:sz="0" w:space="0" w:color="auto"/>
      </w:divBdr>
    </w:div>
    <w:div w:id="1574584074">
      <w:bodyDiv w:val="1"/>
      <w:marLeft w:val="0"/>
      <w:marRight w:val="0"/>
      <w:marTop w:val="0"/>
      <w:marBottom w:val="0"/>
      <w:divBdr>
        <w:top w:val="none" w:sz="0" w:space="0" w:color="auto"/>
        <w:left w:val="none" w:sz="0" w:space="0" w:color="auto"/>
        <w:bottom w:val="none" w:sz="0" w:space="0" w:color="auto"/>
        <w:right w:val="none" w:sz="0" w:space="0" w:color="auto"/>
      </w:divBdr>
    </w:div>
    <w:div w:id="1606187256">
      <w:bodyDiv w:val="1"/>
      <w:marLeft w:val="0"/>
      <w:marRight w:val="0"/>
      <w:marTop w:val="0"/>
      <w:marBottom w:val="0"/>
      <w:divBdr>
        <w:top w:val="none" w:sz="0" w:space="0" w:color="auto"/>
        <w:left w:val="none" w:sz="0" w:space="0" w:color="auto"/>
        <w:bottom w:val="none" w:sz="0" w:space="0" w:color="auto"/>
        <w:right w:val="none" w:sz="0" w:space="0" w:color="auto"/>
      </w:divBdr>
    </w:div>
    <w:div w:id="1626766341">
      <w:bodyDiv w:val="1"/>
      <w:marLeft w:val="0"/>
      <w:marRight w:val="0"/>
      <w:marTop w:val="0"/>
      <w:marBottom w:val="0"/>
      <w:divBdr>
        <w:top w:val="none" w:sz="0" w:space="0" w:color="auto"/>
        <w:left w:val="none" w:sz="0" w:space="0" w:color="auto"/>
        <w:bottom w:val="none" w:sz="0" w:space="0" w:color="auto"/>
        <w:right w:val="none" w:sz="0" w:space="0" w:color="auto"/>
      </w:divBdr>
    </w:div>
    <w:div w:id="1660964363">
      <w:bodyDiv w:val="1"/>
      <w:marLeft w:val="0"/>
      <w:marRight w:val="0"/>
      <w:marTop w:val="0"/>
      <w:marBottom w:val="0"/>
      <w:divBdr>
        <w:top w:val="none" w:sz="0" w:space="0" w:color="auto"/>
        <w:left w:val="none" w:sz="0" w:space="0" w:color="auto"/>
        <w:bottom w:val="none" w:sz="0" w:space="0" w:color="auto"/>
        <w:right w:val="none" w:sz="0" w:space="0" w:color="auto"/>
      </w:divBdr>
    </w:div>
    <w:div w:id="1678072590">
      <w:bodyDiv w:val="1"/>
      <w:marLeft w:val="0"/>
      <w:marRight w:val="0"/>
      <w:marTop w:val="0"/>
      <w:marBottom w:val="0"/>
      <w:divBdr>
        <w:top w:val="none" w:sz="0" w:space="0" w:color="auto"/>
        <w:left w:val="none" w:sz="0" w:space="0" w:color="auto"/>
        <w:bottom w:val="none" w:sz="0" w:space="0" w:color="auto"/>
        <w:right w:val="none" w:sz="0" w:space="0" w:color="auto"/>
      </w:divBdr>
    </w:div>
    <w:div w:id="1709645717">
      <w:bodyDiv w:val="1"/>
      <w:marLeft w:val="0"/>
      <w:marRight w:val="0"/>
      <w:marTop w:val="0"/>
      <w:marBottom w:val="0"/>
      <w:divBdr>
        <w:top w:val="none" w:sz="0" w:space="0" w:color="auto"/>
        <w:left w:val="none" w:sz="0" w:space="0" w:color="auto"/>
        <w:bottom w:val="none" w:sz="0" w:space="0" w:color="auto"/>
        <w:right w:val="none" w:sz="0" w:space="0" w:color="auto"/>
      </w:divBdr>
    </w:div>
    <w:div w:id="1725834409">
      <w:bodyDiv w:val="1"/>
      <w:marLeft w:val="0"/>
      <w:marRight w:val="0"/>
      <w:marTop w:val="0"/>
      <w:marBottom w:val="0"/>
      <w:divBdr>
        <w:top w:val="none" w:sz="0" w:space="0" w:color="auto"/>
        <w:left w:val="none" w:sz="0" w:space="0" w:color="auto"/>
        <w:bottom w:val="none" w:sz="0" w:space="0" w:color="auto"/>
        <w:right w:val="none" w:sz="0" w:space="0" w:color="auto"/>
      </w:divBdr>
    </w:div>
    <w:div w:id="1729648005">
      <w:bodyDiv w:val="1"/>
      <w:marLeft w:val="0"/>
      <w:marRight w:val="0"/>
      <w:marTop w:val="0"/>
      <w:marBottom w:val="0"/>
      <w:divBdr>
        <w:top w:val="none" w:sz="0" w:space="0" w:color="auto"/>
        <w:left w:val="none" w:sz="0" w:space="0" w:color="auto"/>
        <w:bottom w:val="none" w:sz="0" w:space="0" w:color="auto"/>
        <w:right w:val="none" w:sz="0" w:space="0" w:color="auto"/>
      </w:divBdr>
    </w:div>
    <w:div w:id="1741059069">
      <w:bodyDiv w:val="1"/>
      <w:marLeft w:val="0"/>
      <w:marRight w:val="0"/>
      <w:marTop w:val="0"/>
      <w:marBottom w:val="0"/>
      <w:divBdr>
        <w:top w:val="none" w:sz="0" w:space="0" w:color="auto"/>
        <w:left w:val="none" w:sz="0" w:space="0" w:color="auto"/>
        <w:bottom w:val="none" w:sz="0" w:space="0" w:color="auto"/>
        <w:right w:val="none" w:sz="0" w:space="0" w:color="auto"/>
      </w:divBdr>
    </w:div>
    <w:div w:id="1748579067">
      <w:bodyDiv w:val="1"/>
      <w:marLeft w:val="0"/>
      <w:marRight w:val="0"/>
      <w:marTop w:val="0"/>
      <w:marBottom w:val="0"/>
      <w:divBdr>
        <w:top w:val="none" w:sz="0" w:space="0" w:color="auto"/>
        <w:left w:val="none" w:sz="0" w:space="0" w:color="auto"/>
        <w:bottom w:val="none" w:sz="0" w:space="0" w:color="auto"/>
        <w:right w:val="none" w:sz="0" w:space="0" w:color="auto"/>
      </w:divBdr>
    </w:div>
    <w:div w:id="1756511304">
      <w:bodyDiv w:val="1"/>
      <w:marLeft w:val="0"/>
      <w:marRight w:val="0"/>
      <w:marTop w:val="0"/>
      <w:marBottom w:val="0"/>
      <w:divBdr>
        <w:top w:val="none" w:sz="0" w:space="0" w:color="auto"/>
        <w:left w:val="none" w:sz="0" w:space="0" w:color="auto"/>
        <w:bottom w:val="none" w:sz="0" w:space="0" w:color="auto"/>
        <w:right w:val="none" w:sz="0" w:space="0" w:color="auto"/>
      </w:divBdr>
    </w:div>
    <w:div w:id="1787235306">
      <w:bodyDiv w:val="1"/>
      <w:marLeft w:val="0"/>
      <w:marRight w:val="0"/>
      <w:marTop w:val="0"/>
      <w:marBottom w:val="0"/>
      <w:divBdr>
        <w:top w:val="none" w:sz="0" w:space="0" w:color="auto"/>
        <w:left w:val="none" w:sz="0" w:space="0" w:color="auto"/>
        <w:bottom w:val="none" w:sz="0" w:space="0" w:color="auto"/>
        <w:right w:val="none" w:sz="0" w:space="0" w:color="auto"/>
      </w:divBdr>
    </w:div>
    <w:div w:id="1813937993">
      <w:bodyDiv w:val="1"/>
      <w:marLeft w:val="0"/>
      <w:marRight w:val="0"/>
      <w:marTop w:val="0"/>
      <w:marBottom w:val="0"/>
      <w:divBdr>
        <w:top w:val="none" w:sz="0" w:space="0" w:color="auto"/>
        <w:left w:val="none" w:sz="0" w:space="0" w:color="auto"/>
        <w:bottom w:val="none" w:sz="0" w:space="0" w:color="auto"/>
        <w:right w:val="none" w:sz="0" w:space="0" w:color="auto"/>
      </w:divBdr>
    </w:div>
    <w:div w:id="1831360296">
      <w:bodyDiv w:val="1"/>
      <w:marLeft w:val="0"/>
      <w:marRight w:val="0"/>
      <w:marTop w:val="0"/>
      <w:marBottom w:val="0"/>
      <w:divBdr>
        <w:top w:val="none" w:sz="0" w:space="0" w:color="auto"/>
        <w:left w:val="none" w:sz="0" w:space="0" w:color="auto"/>
        <w:bottom w:val="none" w:sz="0" w:space="0" w:color="auto"/>
        <w:right w:val="none" w:sz="0" w:space="0" w:color="auto"/>
      </w:divBdr>
    </w:div>
    <w:div w:id="1835144193">
      <w:bodyDiv w:val="1"/>
      <w:marLeft w:val="0"/>
      <w:marRight w:val="0"/>
      <w:marTop w:val="0"/>
      <w:marBottom w:val="0"/>
      <w:divBdr>
        <w:top w:val="none" w:sz="0" w:space="0" w:color="auto"/>
        <w:left w:val="none" w:sz="0" w:space="0" w:color="auto"/>
        <w:bottom w:val="none" w:sz="0" w:space="0" w:color="auto"/>
        <w:right w:val="none" w:sz="0" w:space="0" w:color="auto"/>
      </w:divBdr>
    </w:div>
    <w:div w:id="1843082287">
      <w:bodyDiv w:val="1"/>
      <w:marLeft w:val="0"/>
      <w:marRight w:val="0"/>
      <w:marTop w:val="0"/>
      <w:marBottom w:val="0"/>
      <w:divBdr>
        <w:top w:val="none" w:sz="0" w:space="0" w:color="auto"/>
        <w:left w:val="none" w:sz="0" w:space="0" w:color="auto"/>
        <w:bottom w:val="none" w:sz="0" w:space="0" w:color="auto"/>
        <w:right w:val="none" w:sz="0" w:space="0" w:color="auto"/>
      </w:divBdr>
    </w:div>
    <w:div w:id="1857040564">
      <w:bodyDiv w:val="1"/>
      <w:marLeft w:val="0"/>
      <w:marRight w:val="0"/>
      <w:marTop w:val="0"/>
      <w:marBottom w:val="0"/>
      <w:divBdr>
        <w:top w:val="none" w:sz="0" w:space="0" w:color="auto"/>
        <w:left w:val="none" w:sz="0" w:space="0" w:color="auto"/>
        <w:bottom w:val="none" w:sz="0" w:space="0" w:color="auto"/>
        <w:right w:val="none" w:sz="0" w:space="0" w:color="auto"/>
      </w:divBdr>
    </w:div>
    <w:div w:id="1866863807">
      <w:bodyDiv w:val="1"/>
      <w:marLeft w:val="0"/>
      <w:marRight w:val="0"/>
      <w:marTop w:val="0"/>
      <w:marBottom w:val="0"/>
      <w:divBdr>
        <w:top w:val="none" w:sz="0" w:space="0" w:color="auto"/>
        <w:left w:val="none" w:sz="0" w:space="0" w:color="auto"/>
        <w:bottom w:val="none" w:sz="0" w:space="0" w:color="auto"/>
        <w:right w:val="none" w:sz="0" w:space="0" w:color="auto"/>
      </w:divBdr>
    </w:div>
    <w:div w:id="1881283571">
      <w:bodyDiv w:val="1"/>
      <w:marLeft w:val="0"/>
      <w:marRight w:val="0"/>
      <w:marTop w:val="0"/>
      <w:marBottom w:val="0"/>
      <w:divBdr>
        <w:top w:val="none" w:sz="0" w:space="0" w:color="auto"/>
        <w:left w:val="none" w:sz="0" w:space="0" w:color="auto"/>
        <w:bottom w:val="none" w:sz="0" w:space="0" w:color="auto"/>
        <w:right w:val="none" w:sz="0" w:space="0" w:color="auto"/>
      </w:divBdr>
    </w:div>
    <w:div w:id="1924676198">
      <w:bodyDiv w:val="1"/>
      <w:marLeft w:val="0"/>
      <w:marRight w:val="0"/>
      <w:marTop w:val="0"/>
      <w:marBottom w:val="0"/>
      <w:divBdr>
        <w:top w:val="none" w:sz="0" w:space="0" w:color="auto"/>
        <w:left w:val="none" w:sz="0" w:space="0" w:color="auto"/>
        <w:bottom w:val="none" w:sz="0" w:space="0" w:color="auto"/>
        <w:right w:val="none" w:sz="0" w:space="0" w:color="auto"/>
      </w:divBdr>
    </w:div>
    <w:div w:id="1955481887">
      <w:bodyDiv w:val="1"/>
      <w:marLeft w:val="0"/>
      <w:marRight w:val="0"/>
      <w:marTop w:val="0"/>
      <w:marBottom w:val="0"/>
      <w:divBdr>
        <w:top w:val="none" w:sz="0" w:space="0" w:color="auto"/>
        <w:left w:val="none" w:sz="0" w:space="0" w:color="auto"/>
        <w:bottom w:val="none" w:sz="0" w:space="0" w:color="auto"/>
        <w:right w:val="none" w:sz="0" w:space="0" w:color="auto"/>
      </w:divBdr>
    </w:div>
    <w:div w:id="1962766587">
      <w:bodyDiv w:val="1"/>
      <w:marLeft w:val="0"/>
      <w:marRight w:val="0"/>
      <w:marTop w:val="0"/>
      <w:marBottom w:val="0"/>
      <w:divBdr>
        <w:top w:val="none" w:sz="0" w:space="0" w:color="auto"/>
        <w:left w:val="none" w:sz="0" w:space="0" w:color="auto"/>
        <w:bottom w:val="none" w:sz="0" w:space="0" w:color="auto"/>
        <w:right w:val="none" w:sz="0" w:space="0" w:color="auto"/>
      </w:divBdr>
    </w:div>
    <w:div w:id="1970236528">
      <w:bodyDiv w:val="1"/>
      <w:marLeft w:val="0"/>
      <w:marRight w:val="0"/>
      <w:marTop w:val="0"/>
      <w:marBottom w:val="0"/>
      <w:divBdr>
        <w:top w:val="none" w:sz="0" w:space="0" w:color="auto"/>
        <w:left w:val="none" w:sz="0" w:space="0" w:color="auto"/>
        <w:bottom w:val="none" w:sz="0" w:space="0" w:color="auto"/>
        <w:right w:val="none" w:sz="0" w:space="0" w:color="auto"/>
      </w:divBdr>
    </w:div>
    <w:div w:id="2069915885">
      <w:bodyDiv w:val="1"/>
      <w:marLeft w:val="0"/>
      <w:marRight w:val="0"/>
      <w:marTop w:val="0"/>
      <w:marBottom w:val="0"/>
      <w:divBdr>
        <w:top w:val="none" w:sz="0" w:space="0" w:color="auto"/>
        <w:left w:val="none" w:sz="0" w:space="0" w:color="auto"/>
        <w:bottom w:val="none" w:sz="0" w:space="0" w:color="auto"/>
        <w:right w:val="none" w:sz="0" w:space="0" w:color="auto"/>
      </w:divBdr>
    </w:div>
    <w:div w:id="21042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89C4B-1292-4B52-8252-3C6517FE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13</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admin</cp:lastModifiedBy>
  <cp:revision>19</cp:revision>
  <dcterms:created xsi:type="dcterms:W3CDTF">2020-03-26T21:19:00Z</dcterms:created>
  <dcterms:modified xsi:type="dcterms:W3CDTF">2020-06-10T10:47:00Z</dcterms:modified>
</cp:coreProperties>
</file>